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357E" w:rsidRPr="006F04B2" w:rsidRDefault="006F04B2"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r w:rsidRPr="006F04B2">
        <w:rPr>
          <w:rFonts w:ascii="Century Gothic" w:hAnsi="Century Gothic"/>
          <w:b/>
          <w:bCs/>
          <w:noProof/>
          <w:sz w:val="52"/>
          <w:szCs w:val="52"/>
          <w:lang w:val="en-US"/>
        </w:rPr>
        <w:drawing>
          <wp:inline distT="0" distB="0" distL="0" distR="0">
            <wp:extent cx="2818663" cy="1548977"/>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2818663" cy="1548977"/>
                    </a:xfrm>
                    <a:prstGeom prst="rect">
                      <a:avLst/>
                    </a:prstGeom>
                    <a:ln w="12700" cap="flat">
                      <a:noFill/>
                      <a:miter lim="400000"/>
                    </a:ln>
                    <a:effectLst/>
                  </pic:spPr>
                </pic:pic>
              </a:graphicData>
            </a:graphic>
          </wp:inline>
        </w:drawing>
      </w:r>
    </w:p>
    <w:p w:rsidR="008B357E" w:rsidRPr="006F04B2" w:rsidRDefault="008B357E"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rsidR="008B357E" w:rsidRPr="006F04B2" w:rsidRDefault="008B357E"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rsidR="006F04B2" w:rsidRPr="006F04B2" w:rsidRDefault="00AB30E1" w:rsidP="006F04B2">
      <w:pPr>
        <w:pStyle w:val="Body"/>
        <w:jc w:val="center"/>
        <w:rPr>
          <w:rFonts w:ascii="Century Gothic" w:hAnsi="Century Gothic"/>
          <w:b/>
          <w:bCs/>
          <w:sz w:val="52"/>
          <w:szCs w:val="52"/>
        </w:rPr>
      </w:pPr>
      <w:r>
        <w:rPr>
          <w:rFonts w:ascii="Century Gothic" w:hAnsi="Century Gothic"/>
          <w:b/>
          <w:bCs/>
          <w:sz w:val="52"/>
          <w:szCs w:val="52"/>
          <w:lang w:val="en-US"/>
        </w:rPr>
        <w:t>Weybourne Village Hall</w:t>
      </w:r>
    </w:p>
    <w:p w:rsidR="006F04B2" w:rsidRPr="006F04B2" w:rsidRDefault="006F04B2" w:rsidP="006F04B2">
      <w:pPr>
        <w:pStyle w:val="Body"/>
        <w:jc w:val="center"/>
        <w:rPr>
          <w:rFonts w:ascii="Century Gothic" w:hAnsi="Century Gothic"/>
          <w:b/>
          <w:bCs/>
          <w:sz w:val="52"/>
          <w:szCs w:val="52"/>
        </w:rPr>
      </w:pPr>
      <w:r w:rsidRPr="006F04B2">
        <w:rPr>
          <w:rFonts w:ascii="Century Gothic" w:hAnsi="Century Gothic"/>
          <w:b/>
          <w:bCs/>
          <w:sz w:val="52"/>
          <w:szCs w:val="52"/>
          <w:lang w:val="en-US"/>
        </w:rPr>
        <w:t>Management Committee</w:t>
      </w:r>
    </w:p>
    <w:p w:rsidR="006F04B2" w:rsidRPr="006F04B2" w:rsidRDefault="006F04B2" w:rsidP="006F04B2">
      <w:pPr>
        <w:pStyle w:val="Body"/>
        <w:jc w:val="center"/>
        <w:rPr>
          <w:rFonts w:ascii="Century Gothic" w:hAnsi="Century Gothic"/>
          <w:b/>
          <w:bCs/>
          <w:sz w:val="52"/>
          <w:szCs w:val="52"/>
        </w:rPr>
      </w:pPr>
    </w:p>
    <w:p w:rsidR="006F04B2" w:rsidRPr="006F04B2" w:rsidRDefault="006F04B2" w:rsidP="006F04B2">
      <w:pPr>
        <w:pStyle w:val="Body"/>
        <w:jc w:val="center"/>
        <w:rPr>
          <w:rFonts w:ascii="Century Gothic" w:hAnsi="Century Gothic"/>
          <w:b/>
          <w:bCs/>
          <w:sz w:val="72"/>
          <w:szCs w:val="72"/>
        </w:rPr>
      </w:pPr>
      <w:r w:rsidRPr="006F04B2">
        <w:rPr>
          <w:rFonts w:ascii="Century Gothic" w:hAnsi="Century Gothic"/>
          <w:b/>
          <w:bCs/>
          <w:sz w:val="72"/>
          <w:szCs w:val="72"/>
          <w:lang w:val="en-US"/>
        </w:rPr>
        <w:t>Health and Safety Policy</w:t>
      </w:r>
    </w:p>
    <w:p w:rsidR="006F04B2" w:rsidRPr="006F04B2" w:rsidRDefault="006F04B2" w:rsidP="006F04B2">
      <w:pPr>
        <w:pStyle w:val="Body"/>
        <w:jc w:val="center"/>
        <w:rPr>
          <w:rFonts w:ascii="Century Gothic" w:hAnsi="Century Gothic"/>
          <w:b/>
          <w:bCs/>
          <w:sz w:val="52"/>
          <w:szCs w:val="52"/>
        </w:rPr>
      </w:pPr>
    </w:p>
    <w:p w:rsidR="006F04B2" w:rsidRPr="006F04B2" w:rsidRDefault="006F04B2" w:rsidP="006F04B2">
      <w:pPr>
        <w:pStyle w:val="Body"/>
        <w:jc w:val="center"/>
        <w:rPr>
          <w:rFonts w:ascii="Century Gothic" w:hAnsi="Century Gothic"/>
          <w:b/>
          <w:bCs/>
          <w:sz w:val="36"/>
          <w:szCs w:val="36"/>
        </w:rPr>
      </w:pPr>
      <w:r w:rsidRPr="006F04B2">
        <w:rPr>
          <w:rFonts w:ascii="Century Gothic" w:hAnsi="Century Gothic"/>
          <w:b/>
          <w:bCs/>
          <w:sz w:val="36"/>
          <w:szCs w:val="36"/>
          <w:lang w:val="en-US"/>
        </w:rPr>
        <w:t xml:space="preserve">Reviewed </w:t>
      </w:r>
      <w:r w:rsidRPr="006F04B2">
        <w:rPr>
          <w:rFonts w:ascii="Century Gothic" w:hAnsi="Century Gothic"/>
          <w:b/>
          <w:bCs/>
          <w:sz w:val="36"/>
          <w:szCs w:val="36"/>
        </w:rPr>
        <w:t xml:space="preserve">– </w:t>
      </w:r>
      <w:r w:rsidRPr="006F04B2">
        <w:rPr>
          <w:rFonts w:ascii="Century Gothic" w:hAnsi="Century Gothic"/>
          <w:b/>
          <w:bCs/>
          <w:sz w:val="36"/>
          <w:szCs w:val="36"/>
          <w:lang w:val="en-US"/>
        </w:rPr>
        <w:t>September</w:t>
      </w:r>
      <w:r w:rsidRPr="006F04B2">
        <w:rPr>
          <w:rFonts w:ascii="Century Gothic" w:hAnsi="Century Gothic"/>
          <w:b/>
          <w:bCs/>
          <w:sz w:val="36"/>
          <w:szCs w:val="36"/>
        </w:rPr>
        <w:t xml:space="preserve"> 2023</w:t>
      </w:r>
    </w:p>
    <w:p w:rsidR="006F04B2" w:rsidRPr="006F04B2" w:rsidRDefault="006F04B2" w:rsidP="006F04B2">
      <w:pPr>
        <w:pStyle w:val="Body"/>
        <w:jc w:val="center"/>
        <w:rPr>
          <w:rFonts w:ascii="Century Gothic" w:hAnsi="Century Gothic"/>
          <w:b/>
          <w:bCs/>
          <w:sz w:val="36"/>
          <w:szCs w:val="36"/>
        </w:rPr>
      </w:pPr>
      <w:r w:rsidRPr="006F04B2">
        <w:rPr>
          <w:rFonts w:ascii="Century Gothic" w:hAnsi="Century Gothic"/>
          <w:b/>
          <w:bCs/>
          <w:sz w:val="36"/>
          <w:szCs w:val="36"/>
          <w:lang w:val="en-US"/>
        </w:rPr>
        <w:t xml:space="preserve">Next Full Review </w:t>
      </w:r>
      <w:r w:rsidRPr="006F04B2">
        <w:rPr>
          <w:rFonts w:ascii="Century Gothic" w:hAnsi="Century Gothic"/>
          <w:b/>
          <w:bCs/>
          <w:sz w:val="36"/>
          <w:szCs w:val="36"/>
        </w:rPr>
        <w:t xml:space="preserve">– </w:t>
      </w:r>
      <w:r w:rsidRPr="006F04B2">
        <w:rPr>
          <w:rFonts w:ascii="Century Gothic" w:hAnsi="Century Gothic"/>
          <w:b/>
          <w:bCs/>
          <w:sz w:val="36"/>
          <w:szCs w:val="36"/>
          <w:lang w:val="en-US"/>
        </w:rPr>
        <w:t xml:space="preserve">September </w:t>
      </w:r>
      <w:r w:rsidRPr="006F04B2">
        <w:rPr>
          <w:rFonts w:ascii="Century Gothic" w:hAnsi="Century Gothic"/>
          <w:b/>
          <w:bCs/>
          <w:sz w:val="36"/>
          <w:szCs w:val="36"/>
        </w:rPr>
        <w:t>2025</w:t>
      </w:r>
    </w:p>
    <w:p w:rsidR="006F04B2" w:rsidRPr="006F04B2" w:rsidRDefault="006F04B2" w:rsidP="006F04B2">
      <w:pPr>
        <w:pStyle w:val="Body"/>
        <w:rPr>
          <w:rFonts w:ascii="Century Gothic" w:hAnsi="Century Gothic"/>
        </w:rPr>
      </w:pPr>
    </w:p>
    <w:p w:rsidR="006F04B2" w:rsidRPr="006F04B2" w:rsidRDefault="006F04B2" w:rsidP="006F04B2">
      <w:pPr>
        <w:pStyle w:val="Body"/>
        <w:rPr>
          <w:rFonts w:ascii="Century Gothic" w:hAnsi="Century Gothic"/>
        </w:rPr>
      </w:pPr>
    </w:p>
    <w:p w:rsidR="006F04B2" w:rsidRPr="006F04B2" w:rsidRDefault="006F04B2" w:rsidP="006F04B2">
      <w:pPr>
        <w:pStyle w:val="Body"/>
        <w:rPr>
          <w:rFonts w:ascii="Century Gothic" w:hAnsi="Century Gothic"/>
        </w:rPr>
      </w:pPr>
    </w:p>
    <w:p w:rsidR="006F04B2" w:rsidRPr="006F04B2" w:rsidRDefault="006F04B2" w:rsidP="006F04B2">
      <w:pPr>
        <w:pStyle w:val="Body"/>
        <w:rPr>
          <w:rFonts w:ascii="Century Gothic" w:hAnsi="Century Gothic"/>
        </w:rPr>
      </w:pPr>
    </w:p>
    <w:p w:rsidR="006F04B2" w:rsidRPr="006F04B2" w:rsidRDefault="006F04B2" w:rsidP="006F04B2">
      <w:pPr>
        <w:pStyle w:val="Body"/>
        <w:rPr>
          <w:rFonts w:ascii="Century Gothic" w:hAnsi="Century Gothic"/>
        </w:rPr>
      </w:pPr>
    </w:p>
    <w:p w:rsidR="006F04B2" w:rsidRPr="006F04B2" w:rsidRDefault="006F04B2" w:rsidP="006F04B2">
      <w:pPr>
        <w:pStyle w:val="Body"/>
        <w:rPr>
          <w:rFonts w:ascii="Century Gothic" w:hAnsi="Century Gothic"/>
        </w:rPr>
      </w:pPr>
    </w:p>
    <w:p w:rsidR="006F04B2" w:rsidRPr="006F04B2" w:rsidRDefault="006F04B2" w:rsidP="006F04B2">
      <w:pPr>
        <w:pStyle w:val="Body"/>
        <w:jc w:val="center"/>
        <w:rPr>
          <w:rFonts w:ascii="Century Gothic" w:hAnsi="Century Gothic"/>
          <w:b/>
          <w:bCs/>
          <w:sz w:val="32"/>
          <w:szCs w:val="32"/>
        </w:rPr>
      </w:pPr>
      <w:r w:rsidRPr="006F04B2">
        <w:rPr>
          <w:rFonts w:ascii="Century Gothic" w:hAnsi="Century Gothic"/>
          <w:b/>
          <w:bCs/>
          <w:sz w:val="32"/>
          <w:szCs w:val="32"/>
          <w:lang w:val="en-US"/>
        </w:rPr>
        <w:t>Registered Charity No. 304112</w:t>
      </w:r>
    </w:p>
    <w:p w:rsidR="008B357E" w:rsidRPr="006F04B2" w:rsidRDefault="008B357E"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rsidR="008B357E" w:rsidRPr="006F04B2" w:rsidRDefault="008B357E" w:rsidP="00415855">
      <w:pPr>
        <w:widowControl w:val="0"/>
        <w:autoSpaceDE w:val="0"/>
        <w:autoSpaceDN w:val="0"/>
        <w:adjustRightInd w:val="0"/>
        <w:spacing w:before="240" w:after="240" w:line="440" w:lineRule="atLeast"/>
        <w:jc w:val="both"/>
        <w:rPr>
          <w:rFonts w:ascii="Century Gothic" w:hAnsi="Century Gothic" w:cs="Arial"/>
          <w:b/>
          <w:bCs/>
          <w:color w:val="215868" w:themeColor="accent5" w:themeShade="80"/>
          <w:sz w:val="32"/>
          <w:szCs w:val="32"/>
          <w:lang w:val="en-US"/>
        </w:rPr>
      </w:pPr>
    </w:p>
    <w:p w:rsidR="00DD6431" w:rsidRPr="006F04B2" w:rsidRDefault="00B500B8" w:rsidP="00415855">
      <w:pPr>
        <w:widowControl w:val="0"/>
        <w:autoSpaceDE w:val="0"/>
        <w:autoSpaceDN w:val="0"/>
        <w:adjustRightInd w:val="0"/>
        <w:spacing w:before="240" w:after="240" w:line="440" w:lineRule="atLeast"/>
        <w:jc w:val="both"/>
        <w:rPr>
          <w:rFonts w:ascii="Century Gothic" w:hAnsi="Century Gothic" w:cs="Times"/>
          <w:color w:val="215868" w:themeColor="accent5" w:themeShade="80"/>
          <w:lang w:val="en-US"/>
        </w:rPr>
      </w:pPr>
      <w:r w:rsidRPr="006F04B2">
        <w:rPr>
          <w:rFonts w:ascii="Century Gothic" w:hAnsi="Century Gothic" w:cs="Arial"/>
          <w:b/>
          <w:bCs/>
          <w:color w:val="215868" w:themeColor="accent5" w:themeShade="80"/>
          <w:sz w:val="32"/>
          <w:szCs w:val="32"/>
          <w:lang w:val="en-US"/>
        </w:rPr>
        <w:lastRenderedPageBreak/>
        <w:t>Health and Safety Policy</w:t>
      </w:r>
      <w:r w:rsidR="00DD6431" w:rsidRPr="006F04B2">
        <w:rPr>
          <w:rFonts w:ascii="Century Gothic" w:hAnsi="Century Gothic" w:cs="Arial"/>
          <w:b/>
          <w:bCs/>
          <w:color w:val="215868" w:themeColor="accent5" w:themeShade="80"/>
          <w:sz w:val="32"/>
          <w:szCs w:val="32"/>
          <w:lang w:val="en-US"/>
        </w:rPr>
        <w:t xml:space="preserve"> </w:t>
      </w: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This document is the Health and Safety policy of the Trustees of Weybourne Village Hall, hereinafter referred to as the ‘Trustees’.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Our policy is to: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numPr>
          <w:ilvl w:val="0"/>
          <w:numId w:val="14"/>
        </w:numPr>
        <w:spacing w:before="2" w:after="2"/>
        <w:rPr>
          <w:rFonts w:ascii="Century Gothic" w:hAnsi="Century Gothic"/>
          <w:sz w:val="24"/>
          <w:szCs w:val="24"/>
        </w:rPr>
      </w:pPr>
      <w:r w:rsidRPr="006F04B2">
        <w:rPr>
          <w:rFonts w:ascii="Century Gothic" w:hAnsi="Century Gothic"/>
          <w:sz w:val="24"/>
          <w:szCs w:val="24"/>
        </w:rPr>
        <w:t xml:space="preserve">Provide healthy and safe working conditions, equipment and systems of work for our volunteers, members, visitors, hirers and any future employees.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numPr>
          <w:ilvl w:val="0"/>
          <w:numId w:val="14"/>
        </w:numPr>
        <w:spacing w:before="2" w:after="2"/>
        <w:rPr>
          <w:rFonts w:ascii="Century Gothic" w:hAnsi="Century Gothic"/>
          <w:sz w:val="24"/>
          <w:szCs w:val="24"/>
        </w:rPr>
      </w:pPr>
      <w:r w:rsidRPr="006F04B2">
        <w:rPr>
          <w:rFonts w:ascii="Century Gothic" w:hAnsi="Century Gothic"/>
          <w:sz w:val="24"/>
          <w:szCs w:val="24"/>
        </w:rPr>
        <w:t xml:space="preserve">Keep the hall premises and their facilities and equipment in a safe condition for all users.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numPr>
          <w:ilvl w:val="0"/>
          <w:numId w:val="14"/>
        </w:numPr>
        <w:spacing w:before="2" w:after="2"/>
        <w:rPr>
          <w:rFonts w:ascii="Century Gothic" w:hAnsi="Century Gothic"/>
          <w:sz w:val="24"/>
          <w:szCs w:val="24"/>
        </w:rPr>
      </w:pPr>
      <w:r w:rsidRPr="006F04B2">
        <w:rPr>
          <w:rFonts w:ascii="Century Gothic" w:hAnsi="Century Gothic"/>
          <w:sz w:val="24"/>
          <w:szCs w:val="24"/>
        </w:rPr>
        <w:t xml:space="preserve">Provide such training and information as is necessary to volunteers, users and any staff.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It is the intention of the Trustees to comply with all Health and Safety legislation and to act positively where they can reasonably do so to prevent injury, ill health or any danger arising from the activities and operations within the Hall.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The Trustees consider the promotion of Health and Safety of all who use the premises, including contractors, who may work there, to be of great importance. They recognise that the effective prevention of accidents depends as much on a committed attitude of mind to safety as on the operation and maintenance of equipment and safe systems of work. To this end, they will seek to encourage all visitors, contractors and users and any staff to engage in the establishment and observance of safe working practices.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Any employees, contractors, visitors and users will be expected to recognise that there is a duty on them to comply with the practices set out by the Trustees, with all safety requirements set out in the </w:t>
      </w:r>
      <w:r w:rsidR="00F11E14" w:rsidRPr="006F04B2">
        <w:rPr>
          <w:rFonts w:ascii="Century Gothic" w:hAnsi="Century Gothic"/>
          <w:sz w:val="24"/>
          <w:szCs w:val="24"/>
        </w:rPr>
        <w:t>H</w:t>
      </w:r>
      <w:r w:rsidRPr="006F04B2">
        <w:rPr>
          <w:rFonts w:ascii="Century Gothic" w:hAnsi="Century Gothic"/>
          <w:sz w:val="24"/>
          <w:szCs w:val="24"/>
        </w:rPr>
        <w:t xml:space="preserve">iring </w:t>
      </w:r>
      <w:r w:rsidR="00F11E14" w:rsidRPr="006F04B2">
        <w:rPr>
          <w:rFonts w:ascii="Century Gothic" w:hAnsi="Century Gothic"/>
          <w:sz w:val="24"/>
          <w:szCs w:val="24"/>
        </w:rPr>
        <w:t>A</w:t>
      </w:r>
      <w:r w:rsidRPr="006F04B2">
        <w:rPr>
          <w:rFonts w:ascii="Century Gothic" w:hAnsi="Century Gothic"/>
          <w:sz w:val="24"/>
          <w:szCs w:val="24"/>
        </w:rPr>
        <w:t xml:space="preserve">greement and with safety notices on the premises and to accept responsibility to do everything they can to prevent injury to themselves and others. </w:t>
      </w:r>
    </w:p>
    <w:p w:rsidR="00B500B8" w:rsidRPr="006F04B2" w:rsidRDefault="00B500B8" w:rsidP="00B500B8">
      <w:pPr>
        <w:pStyle w:val="NormalWeb"/>
        <w:spacing w:before="2" w:after="2"/>
        <w:rPr>
          <w:rFonts w:ascii="Century Gothic" w:hAnsi="Century Gothic"/>
          <w:sz w:val="28"/>
          <w:szCs w:val="28"/>
        </w:rPr>
      </w:pPr>
    </w:p>
    <w:p w:rsidR="00B500B8" w:rsidRPr="0088709D" w:rsidRDefault="005651DD"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Signed:  </w:t>
      </w:r>
      <w:r w:rsidR="006F04B2" w:rsidRPr="0088709D">
        <w:rPr>
          <w:rFonts w:ascii="Century Gothic" w:hAnsi="Century Gothic"/>
          <w:sz w:val="24"/>
          <w:szCs w:val="24"/>
        </w:rPr>
        <w:t>Neil Buxton</w:t>
      </w:r>
      <w:r w:rsidRPr="0088709D">
        <w:rPr>
          <w:rFonts w:ascii="Century Gothic" w:hAnsi="Century Gothic"/>
          <w:sz w:val="24"/>
          <w:szCs w:val="24"/>
        </w:rPr>
        <w:t xml:space="preserve"> </w:t>
      </w:r>
      <w:r w:rsidR="00A90FFC" w:rsidRPr="0088709D">
        <w:rPr>
          <w:rFonts w:ascii="Century Gothic" w:hAnsi="Century Gothic"/>
          <w:sz w:val="24"/>
          <w:szCs w:val="24"/>
        </w:rPr>
        <w:tab/>
        <w:t>–</w:t>
      </w:r>
      <w:r w:rsidRPr="0088709D">
        <w:rPr>
          <w:rFonts w:ascii="Century Gothic" w:hAnsi="Century Gothic"/>
          <w:sz w:val="24"/>
          <w:szCs w:val="24"/>
        </w:rPr>
        <w:t xml:space="preserve"> </w:t>
      </w:r>
      <w:r w:rsidR="006F04B2" w:rsidRPr="0088709D">
        <w:rPr>
          <w:rFonts w:ascii="Century Gothic" w:hAnsi="Century Gothic"/>
          <w:sz w:val="24"/>
          <w:szCs w:val="24"/>
        </w:rPr>
        <w:t xml:space="preserve">Co - </w:t>
      </w:r>
      <w:r w:rsidR="00B500B8" w:rsidRPr="0088709D">
        <w:rPr>
          <w:rFonts w:ascii="Century Gothic" w:hAnsi="Century Gothic"/>
          <w:sz w:val="24"/>
          <w:szCs w:val="24"/>
        </w:rPr>
        <w:t>Chair</w:t>
      </w:r>
      <w:r w:rsidR="00A90FFC" w:rsidRPr="0088709D">
        <w:rPr>
          <w:rFonts w:ascii="Century Gothic" w:hAnsi="Century Gothic"/>
          <w:sz w:val="24"/>
          <w:szCs w:val="24"/>
        </w:rPr>
        <w:t xml:space="preserve"> </w:t>
      </w:r>
      <w:r w:rsidR="00A90FFC" w:rsidRPr="0088709D">
        <w:rPr>
          <w:rFonts w:ascii="Century Gothic" w:hAnsi="Century Gothic"/>
          <w:sz w:val="24"/>
          <w:szCs w:val="24"/>
        </w:rPr>
        <w:tab/>
      </w:r>
      <w:r w:rsidR="00A90FFC" w:rsidRPr="0088709D">
        <w:rPr>
          <w:rFonts w:ascii="Century Gothic" w:hAnsi="Century Gothic"/>
          <w:sz w:val="24"/>
          <w:szCs w:val="24"/>
        </w:rPr>
        <w:tab/>
        <w:t>…………………………………………</w:t>
      </w:r>
    </w:p>
    <w:p w:rsidR="00B500B8" w:rsidRPr="0088709D" w:rsidRDefault="005651DD" w:rsidP="00B500B8">
      <w:pPr>
        <w:pStyle w:val="NormalWeb"/>
        <w:spacing w:before="2" w:after="2"/>
        <w:rPr>
          <w:rFonts w:ascii="Century Gothic" w:hAnsi="Century Gothic"/>
          <w:sz w:val="24"/>
          <w:szCs w:val="24"/>
        </w:rPr>
      </w:pPr>
      <w:r w:rsidRPr="0088709D">
        <w:rPr>
          <w:rFonts w:ascii="Century Gothic" w:hAnsi="Century Gothic"/>
          <w:sz w:val="24"/>
          <w:szCs w:val="24"/>
        </w:rPr>
        <w:br/>
      </w:r>
      <w:r w:rsidR="00A90FFC" w:rsidRPr="0088709D">
        <w:rPr>
          <w:rFonts w:ascii="Century Gothic" w:hAnsi="Century Gothic"/>
          <w:sz w:val="24"/>
          <w:szCs w:val="24"/>
        </w:rPr>
        <w:t xml:space="preserve">             </w:t>
      </w:r>
      <w:r w:rsidR="006F04B2" w:rsidRPr="0088709D">
        <w:rPr>
          <w:rFonts w:ascii="Century Gothic" w:hAnsi="Century Gothic"/>
          <w:sz w:val="24"/>
          <w:szCs w:val="24"/>
        </w:rPr>
        <w:t xml:space="preserve">  Jonathan Lloyd</w:t>
      </w:r>
      <w:r w:rsidR="00A90FFC" w:rsidRPr="0088709D">
        <w:rPr>
          <w:rFonts w:ascii="Century Gothic" w:hAnsi="Century Gothic"/>
          <w:sz w:val="24"/>
          <w:szCs w:val="24"/>
        </w:rPr>
        <w:tab/>
        <w:t>–</w:t>
      </w:r>
      <w:r w:rsidRPr="0088709D">
        <w:rPr>
          <w:rFonts w:ascii="Century Gothic" w:hAnsi="Century Gothic"/>
          <w:sz w:val="24"/>
          <w:szCs w:val="24"/>
        </w:rPr>
        <w:t xml:space="preserve"> </w:t>
      </w:r>
      <w:r w:rsidR="006F04B2" w:rsidRPr="0088709D">
        <w:rPr>
          <w:rFonts w:ascii="Century Gothic" w:hAnsi="Century Gothic"/>
          <w:sz w:val="24"/>
          <w:szCs w:val="24"/>
        </w:rPr>
        <w:t xml:space="preserve">Co – Chair             </w:t>
      </w:r>
      <w:r w:rsidR="00A90FFC" w:rsidRPr="0088709D">
        <w:rPr>
          <w:rFonts w:ascii="Century Gothic" w:hAnsi="Century Gothic"/>
          <w:sz w:val="24"/>
          <w:szCs w:val="24"/>
        </w:rPr>
        <w:tab/>
        <w:t>………………………………………….</w:t>
      </w:r>
    </w:p>
    <w:p w:rsidR="006F04B2" w:rsidRPr="0088709D" w:rsidRDefault="006F04B2" w:rsidP="00B500B8">
      <w:pPr>
        <w:pStyle w:val="NormalWeb"/>
        <w:spacing w:before="2" w:after="2"/>
        <w:rPr>
          <w:rFonts w:ascii="Century Gothic" w:hAnsi="Century Gothic"/>
          <w:sz w:val="24"/>
          <w:szCs w:val="24"/>
        </w:rPr>
      </w:pPr>
    </w:p>
    <w:p w:rsidR="006F04B2" w:rsidRDefault="006F04B2" w:rsidP="006F04B2">
      <w:pPr>
        <w:pStyle w:val="NormalWeb"/>
        <w:spacing w:before="2" w:after="2"/>
        <w:rPr>
          <w:rFonts w:ascii="Century Gothic" w:hAnsi="Century Gothic"/>
          <w:sz w:val="24"/>
          <w:szCs w:val="24"/>
        </w:rPr>
      </w:pPr>
      <w:r w:rsidRPr="0088709D">
        <w:rPr>
          <w:rFonts w:ascii="Century Gothic" w:hAnsi="Century Gothic"/>
          <w:sz w:val="24"/>
          <w:szCs w:val="24"/>
        </w:rPr>
        <w:t xml:space="preserve">               Paul Craske – Secretary</w:t>
      </w:r>
      <w:r>
        <w:rPr>
          <w:rFonts w:ascii="Century Gothic" w:hAnsi="Century Gothic"/>
          <w:sz w:val="24"/>
          <w:szCs w:val="24"/>
        </w:rPr>
        <w:t xml:space="preserve">                               </w:t>
      </w:r>
      <w:r w:rsidRPr="006F04B2">
        <w:rPr>
          <w:rFonts w:ascii="Century Gothic" w:hAnsi="Century Gothic"/>
          <w:sz w:val="24"/>
          <w:szCs w:val="24"/>
        </w:rPr>
        <w:t>………………………………………….</w:t>
      </w:r>
    </w:p>
    <w:p w:rsidR="006F04B2" w:rsidRPr="006F04B2" w:rsidRDefault="006F04B2"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8"/>
          <w:szCs w:val="28"/>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On behalf of Trustees of Weybourne Village Hall </w:t>
      </w: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Date: </w:t>
      </w:r>
      <w:r w:rsidR="006F04B2">
        <w:rPr>
          <w:rFonts w:ascii="Century Gothic" w:hAnsi="Century Gothic"/>
          <w:sz w:val="24"/>
          <w:szCs w:val="24"/>
        </w:rPr>
        <w:t>18</w:t>
      </w:r>
      <w:r w:rsidR="005651DD" w:rsidRPr="006F04B2">
        <w:rPr>
          <w:rFonts w:ascii="Century Gothic" w:hAnsi="Century Gothic"/>
          <w:sz w:val="24"/>
          <w:szCs w:val="24"/>
        </w:rPr>
        <w:t>.</w:t>
      </w:r>
      <w:r w:rsidR="001F3740" w:rsidRPr="006F04B2">
        <w:rPr>
          <w:rFonts w:ascii="Century Gothic" w:hAnsi="Century Gothic"/>
          <w:sz w:val="24"/>
          <w:szCs w:val="24"/>
        </w:rPr>
        <w:t>0</w:t>
      </w:r>
      <w:r w:rsidR="006F04B2">
        <w:rPr>
          <w:rFonts w:ascii="Century Gothic" w:hAnsi="Century Gothic"/>
          <w:sz w:val="24"/>
          <w:szCs w:val="24"/>
        </w:rPr>
        <w:t>9</w:t>
      </w:r>
      <w:r w:rsidR="005651DD" w:rsidRPr="006F04B2">
        <w:rPr>
          <w:rFonts w:ascii="Century Gothic" w:hAnsi="Century Gothic"/>
          <w:sz w:val="24"/>
          <w:szCs w:val="24"/>
        </w:rPr>
        <w:t>.</w:t>
      </w:r>
      <w:r w:rsidR="006F04B2">
        <w:rPr>
          <w:rFonts w:ascii="Century Gothic" w:hAnsi="Century Gothic"/>
          <w:sz w:val="24"/>
          <w:szCs w:val="24"/>
        </w:rPr>
        <w:t>23</w:t>
      </w:r>
    </w:p>
    <w:p w:rsidR="00B500B8" w:rsidRPr="006F04B2" w:rsidRDefault="00B500B8" w:rsidP="00B500B8">
      <w:pPr>
        <w:pStyle w:val="NormalWeb"/>
        <w:spacing w:before="2" w:after="2"/>
        <w:rPr>
          <w:rFonts w:ascii="Century Gothic" w:hAnsi="Century Gothic"/>
          <w:sz w:val="28"/>
          <w:szCs w:val="28"/>
        </w:rPr>
      </w:pPr>
      <w:r w:rsidRPr="006F04B2">
        <w:rPr>
          <w:rFonts w:ascii="Century Gothic" w:hAnsi="Century Gothic"/>
          <w:sz w:val="28"/>
          <w:szCs w:val="28"/>
        </w:rPr>
        <w:t xml:space="preserve"> </w:t>
      </w:r>
    </w:p>
    <w:p w:rsidR="006F04B2" w:rsidRDefault="006F04B2" w:rsidP="00B500B8">
      <w:pPr>
        <w:pStyle w:val="NormalWeb"/>
        <w:spacing w:before="2" w:after="2"/>
        <w:rPr>
          <w:rFonts w:ascii="Century Gothic" w:hAnsi="Century Gothic"/>
          <w:b/>
          <w:sz w:val="28"/>
          <w:szCs w:val="28"/>
        </w:rPr>
      </w:pPr>
    </w:p>
    <w:p w:rsidR="006F04B2" w:rsidRDefault="006F04B2" w:rsidP="00B500B8">
      <w:pPr>
        <w:pStyle w:val="NormalWeb"/>
        <w:spacing w:before="2" w:after="2"/>
        <w:rPr>
          <w:rFonts w:ascii="Century Gothic" w:hAnsi="Century Gothic"/>
          <w:b/>
          <w:sz w:val="28"/>
          <w:szCs w:val="28"/>
        </w:rPr>
      </w:pPr>
    </w:p>
    <w:p w:rsidR="006F04B2" w:rsidRDefault="006F04B2" w:rsidP="00B500B8">
      <w:pPr>
        <w:pStyle w:val="NormalWeb"/>
        <w:spacing w:before="2" w:after="2"/>
        <w:rPr>
          <w:rFonts w:ascii="Century Gothic" w:hAnsi="Century Gothic"/>
          <w:b/>
          <w:sz w:val="28"/>
          <w:szCs w:val="28"/>
        </w:rPr>
      </w:pPr>
    </w:p>
    <w:p w:rsidR="00B500B8" w:rsidRPr="006F04B2" w:rsidRDefault="00B500B8" w:rsidP="00B500B8">
      <w:pPr>
        <w:pStyle w:val="NormalWeb"/>
        <w:spacing w:before="2" w:after="2"/>
        <w:rPr>
          <w:rFonts w:ascii="Century Gothic" w:hAnsi="Century Gothic"/>
          <w:b/>
          <w:sz w:val="28"/>
          <w:szCs w:val="28"/>
        </w:rPr>
      </w:pPr>
      <w:r w:rsidRPr="006F04B2">
        <w:rPr>
          <w:rFonts w:ascii="Century Gothic" w:hAnsi="Century Gothic"/>
          <w:b/>
          <w:sz w:val="28"/>
          <w:szCs w:val="28"/>
        </w:rPr>
        <w:lastRenderedPageBreak/>
        <w:t xml:space="preserve">1.0 Responsibilities for Health and Safety </w:t>
      </w:r>
    </w:p>
    <w:p w:rsidR="00B500B8" w:rsidRPr="006F04B2" w:rsidRDefault="00B500B8" w:rsidP="00B500B8">
      <w:pPr>
        <w:pStyle w:val="NormalWeb"/>
        <w:spacing w:before="2" w:after="2"/>
        <w:rPr>
          <w:rFonts w:ascii="Century Gothic" w:hAnsi="Century Gothic"/>
          <w:b/>
          <w:sz w:val="28"/>
          <w:szCs w:val="28"/>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1.1 The Trustees have overall responsibility for Health and Safety in the hall and for the implementation of this policy. It is the intention of the Trustees</w:t>
      </w:r>
      <w:r w:rsidR="00F2030D" w:rsidRPr="006F04B2">
        <w:rPr>
          <w:rFonts w:ascii="Century Gothic" w:hAnsi="Century Gothic"/>
          <w:sz w:val="24"/>
          <w:szCs w:val="24"/>
        </w:rPr>
        <w:t xml:space="preserve"> to comply with all Health and S</w:t>
      </w:r>
      <w:r w:rsidRPr="006F04B2">
        <w:rPr>
          <w:rFonts w:ascii="Century Gothic" w:hAnsi="Century Gothic"/>
          <w:sz w:val="24"/>
          <w:szCs w:val="24"/>
        </w:rPr>
        <w:t xml:space="preserve">afety legislation and to act positively where they can reasonably do so to prevent injury, ill health or any danger arising from the activities and operations in the </w:t>
      </w:r>
      <w:r w:rsidR="00A90FFC" w:rsidRPr="006F04B2">
        <w:rPr>
          <w:rFonts w:ascii="Century Gothic" w:hAnsi="Century Gothic"/>
          <w:sz w:val="24"/>
          <w:szCs w:val="24"/>
        </w:rPr>
        <w:t>H</w:t>
      </w:r>
      <w:r w:rsidRPr="006F04B2">
        <w:rPr>
          <w:rFonts w:ascii="Century Gothic" w:hAnsi="Century Gothic"/>
          <w:sz w:val="24"/>
          <w:szCs w:val="24"/>
        </w:rPr>
        <w:t>all.</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1.2 All users of the facilities are expected to read this Health and Safety Policy statement as a condition of their hire and to recognise that it is their duty to comply with the procedures and all safety requirements, including safety notices at the site. </w:t>
      </w:r>
      <w:r w:rsidR="001F3740" w:rsidRPr="006F04B2">
        <w:rPr>
          <w:rFonts w:ascii="Century Gothic" w:hAnsi="Century Gothic"/>
          <w:sz w:val="24"/>
          <w:szCs w:val="24"/>
        </w:rPr>
        <w:t xml:space="preserve">On booking the </w:t>
      </w:r>
      <w:r w:rsidR="00A90FFC" w:rsidRPr="006F04B2">
        <w:rPr>
          <w:rFonts w:ascii="Century Gothic" w:hAnsi="Century Gothic"/>
          <w:sz w:val="24"/>
          <w:szCs w:val="24"/>
        </w:rPr>
        <w:t>H</w:t>
      </w:r>
      <w:r w:rsidR="001F3740" w:rsidRPr="006F04B2">
        <w:rPr>
          <w:rFonts w:ascii="Century Gothic" w:hAnsi="Century Gothic"/>
          <w:sz w:val="24"/>
          <w:szCs w:val="24"/>
        </w:rPr>
        <w:t>all and signing a Booking Form they acknowledge, accept and agree to the hiring conditions as stated in the Hire Agreement.</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1.3 It is the duty of all contractors, hirers, visitors and any staff to:</w:t>
      </w:r>
    </w:p>
    <w:p w:rsidR="00C763B0" w:rsidRPr="006F04B2" w:rsidRDefault="00C763B0" w:rsidP="00B500B8">
      <w:pPr>
        <w:pStyle w:val="NormalWeb"/>
        <w:spacing w:before="2" w:after="2"/>
        <w:rPr>
          <w:rFonts w:ascii="Century Gothic" w:hAnsi="Century Gothic"/>
          <w:sz w:val="24"/>
          <w:szCs w:val="24"/>
        </w:rPr>
      </w:pPr>
    </w:p>
    <w:p w:rsidR="00B500B8" w:rsidRPr="006F04B2" w:rsidRDefault="00C763B0" w:rsidP="00C763B0">
      <w:pPr>
        <w:pStyle w:val="NormalWeb"/>
        <w:numPr>
          <w:ilvl w:val="1"/>
          <w:numId w:val="42"/>
        </w:numPr>
        <w:spacing w:before="2" w:after="2"/>
        <w:ind w:left="709" w:hanging="425"/>
        <w:rPr>
          <w:rFonts w:ascii="Century Gothic" w:hAnsi="Century Gothic"/>
          <w:sz w:val="22"/>
          <w:szCs w:val="22"/>
        </w:rPr>
      </w:pPr>
      <w:r w:rsidRPr="006F04B2">
        <w:rPr>
          <w:rFonts w:ascii="Century Gothic" w:hAnsi="Century Gothic"/>
          <w:sz w:val="22"/>
          <w:szCs w:val="22"/>
        </w:rPr>
        <w:t>t</w:t>
      </w:r>
      <w:r w:rsidR="00B500B8" w:rsidRPr="006F04B2">
        <w:rPr>
          <w:rFonts w:ascii="Century Gothic" w:hAnsi="Century Gothic"/>
          <w:sz w:val="22"/>
          <w:szCs w:val="22"/>
        </w:rPr>
        <w:t>ake care of themselves and others who may be affected by their activities</w:t>
      </w:r>
      <w:r w:rsidR="001F3740" w:rsidRPr="006F04B2">
        <w:rPr>
          <w:rFonts w:ascii="Century Gothic" w:hAnsi="Century Gothic"/>
          <w:sz w:val="22"/>
          <w:szCs w:val="22"/>
        </w:rPr>
        <w:t>;</w:t>
      </w:r>
      <w:r w:rsidR="00B500B8" w:rsidRPr="006F04B2">
        <w:rPr>
          <w:rFonts w:ascii="Century Gothic" w:hAnsi="Century Gothic"/>
          <w:sz w:val="22"/>
          <w:szCs w:val="22"/>
        </w:rPr>
        <w:t xml:space="preserve">  </w:t>
      </w:r>
    </w:p>
    <w:p w:rsidR="00A90FFC" w:rsidRPr="006F04B2" w:rsidRDefault="00C763B0" w:rsidP="00C763B0">
      <w:pPr>
        <w:pStyle w:val="NormalWeb"/>
        <w:numPr>
          <w:ilvl w:val="1"/>
          <w:numId w:val="42"/>
        </w:numPr>
        <w:spacing w:before="2" w:after="2"/>
        <w:ind w:left="709" w:hanging="425"/>
        <w:rPr>
          <w:rFonts w:ascii="Century Gothic" w:hAnsi="Century Gothic"/>
          <w:sz w:val="22"/>
          <w:szCs w:val="22"/>
        </w:rPr>
      </w:pPr>
      <w:r w:rsidRPr="006F04B2">
        <w:rPr>
          <w:rFonts w:ascii="Century Gothic" w:hAnsi="Century Gothic"/>
          <w:sz w:val="22"/>
          <w:szCs w:val="22"/>
        </w:rPr>
        <w:t>d</w:t>
      </w:r>
      <w:r w:rsidR="00B500B8" w:rsidRPr="006F04B2">
        <w:rPr>
          <w:rFonts w:ascii="Century Gothic" w:hAnsi="Century Gothic"/>
          <w:sz w:val="22"/>
          <w:szCs w:val="22"/>
        </w:rPr>
        <w:t>o everything they reasonably can to prevent injury to themselves and others</w:t>
      </w:r>
      <w:r w:rsidR="001F3740" w:rsidRPr="006F04B2">
        <w:rPr>
          <w:rFonts w:ascii="Century Gothic" w:hAnsi="Century Gothic"/>
          <w:sz w:val="22"/>
          <w:szCs w:val="22"/>
        </w:rPr>
        <w:t>;</w:t>
      </w:r>
      <w:r w:rsidR="00B500B8" w:rsidRPr="006F04B2">
        <w:rPr>
          <w:rFonts w:ascii="Century Gothic" w:hAnsi="Century Gothic"/>
          <w:sz w:val="22"/>
          <w:szCs w:val="22"/>
        </w:rPr>
        <w:t xml:space="preserve"> </w:t>
      </w:r>
    </w:p>
    <w:p w:rsidR="00B500B8" w:rsidRPr="006F04B2" w:rsidRDefault="00C763B0" w:rsidP="00C763B0">
      <w:pPr>
        <w:pStyle w:val="NormalWeb"/>
        <w:numPr>
          <w:ilvl w:val="1"/>
          <w:numId w:val="42"/>
        </w:numPr>
        <w:spacing w:before="2" w:after="2"/>
        <w:ind w:left="709" w:hanging="425"/>
        <w:rPr>
          <w:rFonts w:ascii="Century Gothic" w:hAnsi="Century Gothic"/>
          <w:sz w:val="22"/>
          <w:szCs w:val="22"/>
        </w:rPr>
      </w:pPr>
      <w:r w:rsidRPr="006F04B2">
        <w:rPr>
          <w:rFonts w:ascii="Century Gothic" w:hAnsi="Century Gothic"/>
          <w:sz w:val="22"/>
          <w:szCs w:val="22"/>
        </w:rPr>
        <w:t>c</w:t>
      </w:r>
      <w:r w:rsidR="00B500B8" w:rsidRPr="006F04B2">
        <w:rPr>
          <w:rFonts w:ascii="Century Gothic" w:hAnsi="Century Gothic"/>
          <w:sz w:val="22"/>
          <w:szCs w:val="22"/>
        </w:rPr>
        <w:t>o-operate with the Trustees in keeping the premises safe and healthy including the car park</w:t>
      </w:r>
      <w:r w:rsidR="004B1EC3" w:rsidRPr="006F04B2">
        <w:rPr>
          <w:rFonts w:ascii="Century Gothic" w:hAnsi="Century Gothic"/>
          <w:sz w:val="22"/>
          <w:szCs w:val="22"/>
        </w:rPr>
        <w:t>.</w:t>
      </w:r>
      <w:r w:rsidR="00B500B8" w:rsidRPr="006F04B2">
        <w:rPr>
          <w:rFonts w:ascii="Century Gothic" w:hAnsi="Century Gothic"/>
          <w:sz w:val="22"/>
          <w:szCs w:val="22"/>
        </w:rPr>
        <w:t xml:space="preserve">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1.4 Should anyone using the hall come across a fault, damage or other situations, which might cause injury and cannot be rectified immediately, they should inform the </w:t>
      </w:r>
      <w:r w:rsidR="00F2030D" w:rsidRPr="006F04B2">
        <w:rPr>
          <w:rFonts w:ascii="Century Gothic" w:hAnsi="Century Gothic"/>
          <w:sz w:val="24"/>
          <w:szCs w:val="24"/>
        </w:rPr>
        <w:t xml:space="preserve">Committee </w:t>
      </w:r>
      <w:r w:rsidRPr="006F04B2">
        <w:rPr>
          <w:rFonts w:ascii="Century Gothic" w:hAnsi="Century Gothic"/>
          <w:sz w:val="24"/>
          <w:szCs w:val="24"/>
        </w:rPr>
        <w:t xml:space="preserve">as soon as </w:t>
      </w:r>
      <w:r w:rsidRPr="00F24BF3">
        <w:rPr>
          <w:rFonts w:ascii="Century Gothic" w:hAnsi="Century Gothic"/>
          <w:sz w:val="24"/>
          <w:szCs w:val="24"/>
        </w:rPr>
        <w:t>possible</w:t>
      </w:r>
      <w:r w:rsidR="001F3740" w:rsidRPr="00F24BF3">
        <w:rPr>
          <w:rFonts w:ascii="Century Gothic" w:hAnsi="Century Gothic"/>
          <w:sz w:val="24"/>
          <w:szCs w:val="24"/>
        </w:rPr>
        <w:t xml:space="preserve"> using </w:t>
      </w:r>
      <w:r w:rsidR="00F11E14" w:rsidRPr="00F24BF3">
        <w:rPr>
          <w:rFonts w:ascii="Century Gothic" w:hAnsi="Century Gothic"/>
          <w:sz w:val="24"/>
          <w:szCs w:val="24"/>
        </w:rPr>
        <w:t>t</w:t>
      </w:r>
      <w:r w:rsidR="001F3740" w:rsidRPr="00F24BF3">
        <w:rPr>
          <w:rFonts w:ascii="Century Gothic" w:hAnsi="Century Gothic"/>
          <w:sz w:val="24"/>
          <w:szCs w:val="24"/>
        </w:rPr>
        <w:t xml:space="preserve">he Comments </w:t>
      </w:r>
      <w:r w:rsidR="006F04B2" w:rsidRPr="00F24BF3">
        <w:rPr>
          <w:rFonts w:ascii="Century Gothic" w:hAnsi="Century Gothic"/>
          <w:sz w:val="24"/>
          <w:szCs w:val="24"/>
        </w:rPr>
        <w:t xml:space="preserve">Books </w:t>
      </w:r>
      <w:r w:rsidR="001F3740" w:rsidRPr="00F24BF3">
        <w:rPr>
          <w:rFonts w:ascii="Century Gothic" w:hAnsi="Century Gothic"/>
          <w:sz w:val="24"/>
          <w:szCs w:val="24"/>
        </w:rPr>
        <w:t>in the foyer,</w:t>
      </w:r>
      <w:r w:rsidRPr="00F24BF3">
        <w:rPr>
          <w:rFonts w:ascii="Century Gothic" w:hAnsi="Century Gothic"/>
          <w:sz w:val="24"/>
          <w:szCs w:val="24"/>
        </w:rPr>
        <w:t xml:space="preserve"> </w:t>
      </w:r>
      <w:r w:rsidR="00F24BF3" w:rsidRPr="00F24BF3">
        <w:rPr>
          <w:rFonts w:ascii="Century Gothic" w:hAnsi="Century Gothic"/>
          <w:sz w:val="24"/>
          <w:szCs w:val="24"/>
        </w:rPr>
        <w:t xml:space="preserve">or by </w:t>
      </w:r>
      <w:r w:rsidR="001F3740" w:rsidRPr="00F24BF3">
        <w:rPr>
          <w:rFonts w:ascii="Century Gothic" w:hAnsi="Century Gothic"/>
          <w:sz w:val="24"/>
          <w:szCs w:val="24"/>
        </w:rPr>
        <w:t xml:space="preserve">email </w:t>
      </w:r>
      <w:r w:rsidR="00F24BF3" w:rsidRPr="00F24BF3">
        <w:rPr>
          <w:rFonts w:ascii="Century Gothic" w:hAnsi="Century Gothic"/>
          <w:sz w:val="24"/>
          <w:szCs w:val="24"/>
        </w:rPr>
        <w:t xml:space="preserve">to bookings@ weybournevillaghall.org.uk </w:t>
      </w:r>
      <w:r w:rsidR="001F3740" w:rsidRPr="00F24BF3">
        <w:rPr>
          <w:rFonts w:ascii="Century Gothic" w:hAnsi="Century Gothic"/>
          <w:sz w:val="24"/>
          <w:szCs w:val="24"/>
        </w:rPr>
        <w:t xml:space="preserve">or </w:t>
      </w:r>
      <w:r w:rsidR="00F24BF3" w:rsidRPr="00F24BF3">
        <w:rPr>
          <w:rFonts w:ascii="Century Gothic" w:hAnsi="Century Gothic"/>
          <w:sz w:val="24"/>
          <w:szCs w:val="24"/>
        </w:rPr>
        <w:t xml:space="preserve">by </w:t>
      </w:r>
      <w:r w:rsidR="001F3740" w:rsidRPr="00F24BF3">
        <w:rPr>
          <w:rFonts w:ascii="Century Gothic" w:hAnsi="Century Gothic"/>
          <w:sz w:val="24"/>
          <w:szCs w:val="24"/>
        </w:rPr>
        <w:t>phone</w:t>
      </w:r>
      <w:r w:rsidR="00F24BF3" w:rsidRPr="00F24BF3">
        <w:rPr>
          <w:rFonts w:ascii="Century Gothic" w:hAnsi="Century Gothic"/>
          <w:sz w:val="24"/>
          <w:szCs w:val="24"/>
        </w:rPr>
        <w:t xml:space="preserve"> to </w:t>
      </w:r>
      <w:r w:rsidR="00F24BF3" w:rsidRPr="00F24BF3">
        <w:rPr>
          <w:rFonts w:ascii="Century Gothic" w:hAnsi="Century Gothic"/>
          <w:color w:val="215868" w:themeColor="accent5" w:themeShade="80"/>
          <w:sz w:val="24"/>
        </w:rPr>
        <w:t>07707 489437</w:t>
      </w:r>
      <w:r w:rsidR="001F3740" w:rsidRPr="006F04B2">
        <w:rPr>
          <w:rFonts w:ascii="Century Gothic" w:hAnsi="Century Gothic"/>
          <w:sz w:val="24"/>
          <w:szCs w:val="24"/>
        </w:rPr>
        <w:t xml:space="preserve"> </w:t>
      </w:r>
      <w:r w:rsidRPr="006F04B2">
        <w:rPr>
          <w:rFonts w:ascii="Century Gothic" w:hAnsi="Century Gothic"/>
          <w:sz w:val="24"/>
          <w:szCs w:val="24"/>
        </w:rPr>
        <w:t xml:space="preserve">so that the problem can be dealt with. Where equipment is damaged a notice should be placed on it warning that it is not to be used and it should be reported immediately to the </w:t>
      </w:r>
      <w:r w:rsidR="00110CFA" w:rsidRPr="006F04B2">
        <w:rPr>
          <w:rFonts w:ascii="Century Gothic" w:hAnsi="Century Gothic"/>
          <w:sz w:val="24"/>
          <w:szCs w:val="24"/>
        </w:rPr>
        <w:t>Committee</w:t>
      </w:r>
      <w:r w:rsidR="001F3740" w:rsidRPr="006F04B2">
        <w:rPr>
          <w:rFonts w:ascii="Century Gothic" w:hAnsi="Century Gothic"/>
          <w:sz w:val="24"/>
          <w:szCs w:val="24"/>
        </w:rPr>
        <w:t>, using the methods stated above</w:t>
      </w:r>
      <w:r w:rsidR="004B1EC3" w:rsidRPr="006F04B2">
        <w:rPr>
          <w:rFonts w:ascii="Century Gothic" w:hAnsi="Century Gothic"/>
          <w:sz w:val="24"/>
          <w:szCs w:val="24"/>
        </w:rPr>
        <w:t>.</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1.5 </w:t>
      </w:r>
      <w:r w:rsidR="00F2030D" w:rsidRPr="006F04B2">
        <w:rPr>
          <w:rFonts w:ascii="Century Gothic" w:hAnsi="Century Gothic"/>
          <w:sz w:val="24"/>
          <w:szCs w:val="24"/>
        </w:rPr>
        <w:t xml:space="preserve">Hirers are responsible for the safety of the equipment used by </w:t>
      </w:r>
      <w:r w:rsidR="0074583D" w:rsidRPr="006F04B2">
        <w:rPr>
          <w:rFonts w:ascii="Century Gothic" w:hAnsi="Century Gothic"/>
          <w:sz w:val="24"/>
          <w:szCs w:val="24"/>
        </w:rPr>
        <w:t xml:space="preserve">them </w:t>
      </w:r>
      <w:r w:rsidR="00F2030D" w:rsidRPr="006F04B2">
        <w:rPr>
          <w:rFonts w:ascii="Century Gothic" w:hAnsi="Century Gothic"/>
          <w:sz w:val="24"/>
          <w:szCs w:val="24"/>
        </w:rPr>
        <w:t>during the hiring period.</w:t>
      </w:r>
      <w:r w:rsidRPr="006F04B2">
        <w:rPr>
          <w:rFonts w:ascii="Century Gothic" w:hAnsi="Century Gothic"/>
          <w:sz w:val="24"/>
          <w:szCs w:val="24"/>
        </w:rPr>
        <w:t xml:space="preserve"> </w:t>
      </w:r>
      <w:r w:rsidR="001F3740" w:rsidRPr="006F04B2">
        <w:rPr>
          <w:rFonts w:ascii="Century Gothic" w:hAnsi="Century Gothic"/>
          <w:sz w:val="24"/>
          <w:szCs w:val="24"/>
        </w:rPr>
        <w:t>The Trustees accept no responsibility for injury or accident caused from equipment brought into the premises for use by hirers</w:t>
      </w:r>
      <w:r w:rsidR="00F11E14" w:rsidRPr="006F04B2">
        <w:rPr>
          <w:rFonts w:ascii="Century Gothic" w:hAnsi="Century Gothic"/>
          <w:sz w:val="24"/>
          <w:szCs w:val="24"/>
        </w:rPr>
        <w:t>.</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2.0 Safety Information </w:t>
      </w:r>
    </w:p>
    <w:p w:rsidR="00B500B8" w:rsidRPr="006F04B2" w:rsidRDefault="00B500B8"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2.1 Fire Precautions and Checks </w:t>
      </w:r>
    </w:p>
    <w:p w:rsidR="00B500B8" w:rsidRPr="006F04B2" w:rsidRDefault="00B500B8"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A plan of the </w:t>
      </w:r>
      <w:r w:rsidR="00A90FFC" w:rsidRPr="006F04B2">
        <w:rPr>
          <w:rFonts w:ascii="Century Gothic" w:hAnsi="Century Gothic"/>
          <w:sz w:val="24"/>
          <w:szCs w:val="24"/>
        </w:rPr>
        <w:t>H</w:t>
      </w:r>
      <w:r w:rsidRPr="006F04B2">
        <w:rPr>
          <w:rFonts w:ascii="Century Gothic" w:hAnsi="Century Gothic"/>
          <w:sz w:val="24"/>
          <w:szCs w:val="24"/>
        </w:rPr>
        <w:t>all showing the location of fire exits, fire extinguishers and smoke detectors</w:t>
      </w:r>
      <w:r w:rsidR="00B2745B" w:rsidRPr="006F04B2">
        <w:rPr>
          <w:rFonts w:ascii="Century Gothic" w:hAnsi="Century Gothic"/>
          <w:sz w:val="24"/>
          <w:szCs w:val="24"/>
        </w:rPr>
        <w:t xml:space="preserve"> </w:t>
      </w:r>
      <w:r w:rsidR="00F11E14" w:rsidRPr="006F04B2">
        <w:rPr>
          <w:rFonts w:ascii="Century Gothic" w:hAnsi="Century Gothic"/>
          <w:sz w:val="24"/>
          <w:szCs w:val="24"/>
        </w:rPr>
        <w:t>is displayed by the exit door in the foyer.</w:t>
      </w: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A copy of the Hall Emergency evacuation procedure is attached</w:t>
      </w:r>
      <w:r w:rsidR="0044668A" w:rsidRPr="006F04B2">
        <w:rPr>
          <w:rFonts w:ascii="Century Gothic" w:hAnsi="Century Gothic"/>
          <w:sz w:val="24"/>
          <w:szCs w:val="24"/>
        </w:rPr>
        <w:t xml:space="preserve"> </w:t>
      </w:r>
      <w:r w:rsidR="00A90FFC" w:rsidRPr="006F04B2">
        <w:rPr>
          <w:rFonts w:ascii="Century Gothic" w:hAnsi="Century Gothic"/>
          <w:sz w:val="24"/>
          <w:szCs w:val="24"/>
        </w:rPr>
        <w:t xml:space="preserve">in </w:t>
      </w:r>
      <w:r w:rsidRPr="006F04B2">
        <w:rPr>
          <w:rFonts w:ascii="Century Gothic" w:hAnsi="Century Gothic"/>
          <w:sz w:val="24"/>
          <w:szCs w:val="24"/>
        </w:rPr>
        <w:t xml:space="preserve">Appendix </w:t>
      </w:r>
      <w:r w:rsidR="00B2745B" w:rsidRPr="006F04B2">
        <w:rPr>
          <w:rFonts w:ascii="Century Gothic" w:hAnsi="Century Gothic"/>
          <w:sz w:val="24"/>
          <w:szCs w:val="24"/>
        </w:rPr>
        <w:t>1</w:t>
      </w:r>
      <w:r w:rsidRPr="006F04B2">
        <w:rPr>
          <w:rFonts w:ascii="Century Gothic" w:hAnsi="Century Gothic"/>
          <w:sz w:val="24"/>
          <w:szCs w:val="24"/>
        </w:rPr>
        <w:t xml:space="preserve"> and is also displayed </w:t>
      </w:r>
      <w:r w:rsidR="0044668A" w:rsidRPr="006F04B2">
        <w:rPr>
          <w:rFonts w:ascii="Century Gothic" w:hAnsi="Century Gothic"/>
          <w:sz w:val="24"/>
          <w:szCs w:val="24"/>
        </w:rPr>
        <w:t xml:space="preserve">in the foyer and in the Hall. </w:t>
      </w:r>
      <w:r w:rsidR="00F24BF3">
        <w:rPr>
          <w:rFonts w:ascii="Century Gothic" w:hAnsi="Century Gothic"/>
          <w:sz w:val="24"/>
          <w:szCs w:val="24"/>
        </w:rPr>
        <w:t xml:space="preserve"> A guide, </w:t>
      </w:r>
      <w:r w:rsidRPr="006F04B2">
        <w:rPr>
          <w:rFonts w:ascii="Century Gothic" w:hAnsi="Century Gothic"/>
          <w:sz w:val="24"/>
          <w:szCs w:val="24"/>
        </w:rPr>
        <w:t xml:space="preserve">to the emergency arrangements is provided to all hirers and is attached at Appendix </w:t>
      </w:r>
      <w:r w:rsidR="00B2745B" w:rsidRPr="006F04B2">
        <w:rPr>
          <w:rFonts w:ascii="Century Gothic" w:hAnsi="Century Gothic"/>
          <w:sz w:val="24"/>
          <w:szCs w:val="24"/>
        </w:rPr>
        <w:t>2</w:t>
      </w:r>
      <w:r w:rsidRPr="006F04B2">
        <w:rPr>
          <w:rFonts w:ascii="Century Gothic" w:hAnsi="Century Gothic"/>
          <w:sz w:val="24"/>
          <w:szCs w:val="24"/>
        </w:rPr>
        <w:t xml:space="preserve">. </w:t>
      </w:r>
    </w:p>
    <w:p w:rsidR="00F24BF3" w:rsidRDefault="00F24BF3" w:rsidP="00B500B8">
      <w:pPr>
        <w:pStyle w:val="NormalWeb"/>
        <w:spacing w:before="2" w:after="2"/>
        <w:rPr>
          <w:rFonts w:ascii="Century Gothic" w:hAnsi="Century Gothic"/>
          <w:sz w:val="24"/>
          <w:szCs w:val="24"/>
        </w:rPr>
      </w:pPr>
    </w:p>
    <w:p w:rsidR="0069704D"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The service record for the fire </w:t>
      </w:r>
      <w:r w:rsidR="00F2030D" w:rsidRPr="006F04B2">
        <w:rPr>
          <w:rFonts w:ascii="Century Gothic" w:hAnsi="Century Gothic"/>
          <w:sz w:val="24"/>
          <w:szCs w:val="24"/>
        </w:rPr>
        <w:t xml:space="preserve">safety equipment is </w:t>
      </w:r>
      <w:r w:rsidRPr="006F04B2">
        <w:rPr>
          <w:rFonts w:ascii="Century Gothic" w:hAnsi="Century Gothic"/>
          <w:sz w:val="24"/>
          <w:szCs w:val="24"/>
        </w:rPr>
        <w:t xml:space="preserve">displayed </w:t>
      </w:r>
      <w:r w:rsidR="0044668A" w:rsidRPr="006F04B2">
        <w:rPr>
          <w:rFonts w:ascii="Century Gothic" w:hAnsi="Century Gothic"/>
          <w:sz w:val="24"/>
          <w:szCs w:val="24"/>
        </w:rPr>
        <w:t>i</w:t>
      </w:r>
      <w:r w:rsidRPr="006F04B2">
        <w:rPr>
          <w:rFonts w:ascii="Century Gothic" w:hAnsi="Century Gothic"/>
          <w:sz w:val="24"/>
          <w:szCs w:val="24"/>
        </w:rPr>
        <w:t xml:space="preserve">n the </w:t>
      </w:r>
      <w:r w:rsidR="00A90FFC" w:rsidRPr="006F04B2">
        <w:rPr>
          <w:rFonts w:ascii="Century Gothic" w:hAnsi="Century Gothic"/>
          <w:sz w:val="24"/>
          <w:szCs w:val="24"/>
        </w:rPr>
        <w:t>H</w:t>
      </w:r>
      <w:r w:rsidRPr="006F04B2">
        <w:rPr>
          <w:rFonts w:ascii="Century Gothic" w:hAnsi="Century Gothic"/>
          <w:sz w:val="24"/>
          <w:szCs w:val="24"/>
        </w:rPr>
        <w:t xml:space="preserve">all </w:t>
      </w:r>
      <w:r w:rsidR="00F2030D" w:rsidRPr="006F04B2">
        <w:rPr>
          <w:rFonts w:ascii="Century Gothic" w:hAnsi="Century Gothic"/>
          <w:sz w:val="24"/>
          <w:szCs w:val="24"/>
        </w:rPr>
        <w:t>foyer</w:t>
      </w:r>
      <w:r w:rsidR="0044668A" w:rsidRPr="006F04B2">
        <w:rPr>
          <w:rFonts w:ascii="Century Gothic" w:hAnsi="Century Gothic"/>
          <w:sz w:val="24"/>
          <w:szCs w:val="24"/>
        </w:rPr>
        <w:t xml:space="preserve"> on the Committee notice board.</w:t>
      </w:r>
      <w:r w:rsidRPr="006F04B2">
        <w:rPr>
          <w:rFonts w:ascii="Century Gothic" w:hAnsi="Century Gothic"/>
          <w:sz w:val="24"/>
          <w:szCs w:val="24"/>
        </w:rPr>
        <w:t xml:space="preserve"> </w:t>
      </w:r>
    </w:p>
    <w:p w:rsidR="00C763B0" w:rsidRPr="006F04B2" w:rsidRDefault="00C763B0" w:rsidP="00B500B8">
      <w:pPr>
        <w:pStyle w:val="NormalWeb"/>
        <w:spacing w:before="2" w:after="2"/>
        <w:rPr>
          <w:rFonts w:ascii="Century Gothic" w:hAnsi="Century Gothic"/>
          <w:sz w:val="24"/>
          <w:szCs w:val="24"/>
        </w:rPr>
      </w:pPr>
    </w:p>
    <w:p w:rsidR="00C763B0" w:rsidRPr="006F04B2" w:rsidRDefault="00C763B0" w:rsidP="00B500B8">
      <w:pPr>
        <w:pStyle w:val="NormalWeb"/>
        <w:spacing w:before="2" w:after="2"/>
        <w:rPr>
          <w:rFonts w:ascii="Century Gothic" w:hAnsi="Century Gothic"/>
          <w:sz w:val="24"/>
          <w:szCs w:val="24"/>
        </w:rPr>
      </w:pPr>
    </w:p>
    <w:p w:rsidR="006F04B2" w:rsidRDefault="006F04B2" w:rsidP="00B500B8">
      <w:pPr>
        <w:pStyle w:val="NormalWeb"/>
        <w:spacing w:before="2" w:after="2"/>
        <w:rPr>
          <w:rFonts w:ascii="Century Gothic" w:hAnsi="Century Gothic"/>
          <w:b/>
          <w:sz w:val="24"/>
          <w:szCs w:val="24"/>
        </w:rPr>
      </w:pPr>
    </w:p>
    <w:p w:rsidR="00F24BF3" w:rsidRDefault="00F24BF3"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b/>
          <w:sz w:val="24"/>
          <w:szCs w:val="24"/>
        </w:rPr>
        <w:lastRenderedPageBreak/>
        <w:t xml:space="preserve">2.2 </w:t>
      </w:r>
      <w:r w:rsidR="00AA63C1" w:rsidRPr="006F04B2">
        <w:rPr>
          <w:rFonts w:ascii="Century Gothic" w:hAnsi="Century Gothic"/>
          <w:b/>
          <w:sz w:val="24"/>
          <w:szCs w:val="24"/>
        </w:rPr>
        <w:t>Risk Assessments</w:t>
      </w:r>
      <w:r w:rsidRPr="006F04B2">
        <w:rPr>
          <w:rFonts w:ascii="Century Gothic" w:hAnsi="Century Gothic"/>
          <w:b/>
          <w:sz w:val="24"/>
          <w:szCs w:val="24"/>
        </w:rPr>
        <w:t xml:space="preserve"> </w:t>
      </w:r>
    </w:p>
    <w:p w:rsidR="00B500B8" w:rsidRPr="006F04B2" w:rsidRDefault="00B500B8" w:rsidP="00B500B8">
      <w:pPr>
        <w:pStyle w:val="NormalWeb"/>
        <w:spacing w:before="2" w:after="2"/>
        <w:rPr>
          <w:rFonts w:ascii="Century Gothic" w:hAnsi="Century Gothic"/>
          <w:b/>
          <w:sz w:val="24"/>
          <w:szCs w:val="24"/>
        </w:rPr>
      </w:pPr>
    </w:p>
    <w:p w:rsidR="00B500B8" w:rsidRPr="006F04B2" w:rsidRDefault="00F2030D"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The </w:t>
      </w:r>
      <w:r w:rsidR="0044668A" w:rsidRPr="006F04B2">
        <w:rPr>
          <w:rFonts w:ascii="Century Gothic" w:hAnsi="Century Gothic"/>
          <w:sz w:val="24"/>
          <w:szCs w:val="24"/>
        </w:rPr>
        <w:t>H</w:t>
      </w:r>
      <w:r w:rsidRPr="006F04B2">
        <w:rPr>
          <w:rFonts w:ascii="Century Gothic" w:hAnsi="Century Gothic"/>
          <w:sz w:val="24"/>
          <w:szCs w:val="24"/>
        </w:rPr>
        <w:t xml:space="preserve">irer </w:t>
      </w:r>
      <w:r w:rsidR="0044668A" w:rsidRPr="006F04B2">
        <w:rPr>
          <w:rFonts w:ascii="Century Gothic" w:hAnsi="Century Gothic"/>
          <w:sz w:val="24"/>
          <w:szCs w:val="24"/>
        </w:rPr>
        <w:t>and their group/event undertake</w:t>
      </w:r>
      <w:r w:rsidRPr="006F04B2">
        <w:rPr>
          <w:rFonts w:ascii="Century Gothic" w:hAnsi="Century Gothic"/>
          <w:sz w:val="24"/>
          <w:szCs w:val="24"/>
        </w:rPr>
        <w:t xml:space="preserve"> </w:t>
      </w:r>
      <w:r w:rsidR="009B1822" w:rsidRPr="006F04B2">
        <w:rPr>
          <w:rFonts w:ascii="Century Gothic" w:hAnsi="Century Gothic"/>
          <w:sz w:val="24"/>
          <w:szCs w:val="24"/>
        </w:rPr>
        <w:t>to carry</w:t>
      </w:r>
      <w:r w:rsidR="00AA63C1" w:rsidRPr="006F04B2">
        <w:rPr>
          <w:rFonts w:ascii="Century Gothic" w:hAnsi="Century Gothic"/>
          <w:sz w:val="24"/>
          <w:szCs w:val="24"/>
        </w:rPr>
        <w:t xml:space="preserve"> out</w:t>
      </w:r>
      <w:r w:rsidRPr="006F04B2">
        <w:rPr>
          <w:rFonts w:ascii="Century Gothic" w:hAnsi="Century Gothic"/>
          <w:sz w:val="24"/>
          <w:szCs w:val="24"/>
        </w:rPr>
        <w:t xml:space="preserve"> </w:t>
      </w:r>
      <w:r w:rsidR="00AA63C1" w:rsidRPr="006F04B2">
        <w:rPr>
          <w:rFonts w:ascii="Century Gothic" w:hAnsi="Century Gothic"/>
          <w:sz w:val="24"/>
          <w:szCs w:val="24"/>
        </w:rPr>
        <w:t>Risk Assessments</w:t>
      </w:r>
      <w:r w:rsidR="00B500B8" w:rsidRPr="006F04B2">
        <w:rPr>
          <w:rFonts w:ascii="Century Gothic" w:hAnsi="Century Gothic"/>
          <w:sz w:val="24"/>
          <w:szCs w:val="24"/>
        </w:rPr>
        <w:t xml:space="preserve"> to assess and examine activities that could cause harm to people to help decide whether enough precautions are in place or whether more needs to be done to prevent harm. These </w:t>
      </w:r>
      <w:r w:rsidR="00AA63C1" w:rsidRPr="006F04B2">
        <w:rPr>
          <w:rFonts w:ascii="Century Gothic" w:hAnsi="Century Gothic"/>
          <w:sz w:val="24"/>
          <w:szCs w:val="24"/>
        </w:rPr>
        <w:t>Risk Assessments</w:t>
      </w:r>
      <w:r w:rsidR="00B500B8" w:rsidRPr="006F04B2">
        <w:rPr>
          <w:rFonts w:ascii="Century Gothic" w:hAnsi="Century Gothic"/>
          <w:sz w:val="24"/>
          <w:szCs w:val="24"/>
        </w:rPr>
        <w:t xml:space="preserve"> also help the Trustees to comply with the various laws and regulations contained in a wide range of legislation</w:t>
      </w:r>
      <w:r w:rsidR="009B1822" w:rsidRPr="006F04B2">
        <w:rPr>
          <w:rFonts w:ascii="Century Gothic" w:hAnsi="Century Gothic"/>
          <w:sz w:val="24"/>
          <w:szCs w:val="24"/>
        </w:rPr>
        <w:t xml:space="preserve"> and should be made available to the Trustees on request</w:t>
      </w:r>
      <w:r w:rsidR="00490A57" w:rsidRPr="006F04B2">
        <w:rPr>
          <w:rFonts w:ascii="Century Gothic" w:hAnsi="Century Gothic"/>
          <w:sz w:val="24"/>
          <w:szCs w:val="24"/>
        </w:rPr>
        <w:t>.</w:t>
      </w:r>
      <w:r w:rsidR="00B500B8"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p>
    <w:p w:rsidR="00B500B8" w:rsidRPr="006F04B2" w:rsidRDefault="009A4FAE" w:rsidP="00B500B8">
      <w:pPr>
        <w:pStyle w:val="NormalWeb"/>
        <w:spacing w:before="2" w:after="2"/>
        <w:rPr>
          <w:rFonts w:ascii="Century Gothic" w:hAnsi="Century Gothic"/>
          <w:sz w:val="24"/>
          <w:szCs w:val="24"/>
        </w:rPr>
      </w:pPr>
      <w:r w:rsidRPr="006F04B2">
        <w:rPr>
          <w:rFonts w:ascii="Century Gothic" w:hAnsi="Century Gothic"/>
          <w:sz w:val="24"/>
          <w:szCs w:val="24"/>
        </w:rPr>
        <w:t>In the event of an incident Hirers should be aware that their</w:t>
      </w:r>
      <w:r w:rsidR="00B500B8" w:rsidRPr="006F04B2">
        <w:rPr>
          <w:rFonts w:ascii="Century Gothic" w:hAnsi="Century Gothic"/>
          <w:sz w:val="24"/>
          <w:szCs w:val="24"/>
        </w:rPr>
        <w:t xml:space="preserve"> </w:t>
      </w:r>
      <w:r w:rsidR="00AA63C1" w:rsidRPr="006F04B2">
        <w:rPr>
          <w:rFonts w:ascii="Century Gothic" w:hAnsi="Century Gothic"/>
          <w:sz w:val="24"/>
          <w:szCs w:val="24"/>
        </w:rPr>
        <w:t>Risk Assessments</w:t>
      </w:r>
      <w:r w:rsidR="00B500B8" w:rsidRPr="006F04B2">
        <w:rPr>
          <w:rFonts w:ascii="Century Gothic" w:hAnsi="Century Gothic"/>
          <w:sz w:val="24"/>
          <w:szCs w:val="24"/>
        </w:rPr>
        <w:t xml:space="preserve">, together with the actions and outcomes they may identify, </w:t>
      </w:r>
      <w:r w:rsidRPr="006F04B2">
        <w:rPr>
          <w:rFonts w:ascii="Century Gothic" w:hAnsi="Century Gothic"/>
          <w:sz w:val="24"/>
          <w:szCs w:val="24"/>
        </w:rPr>
        <w:t>should be kept</w:t>
      </w:r>
      <w:r w:rsidR="00B500B8" w:rsidRPr="006F04B2">
        <w:rPr>
          <w:rFonts w:ascii="Century Gothic" w:hAnsi="Century Gothic"/>
          <w:sz w:val="24"/>
          <w:szCs w:val="24"/>
        </w:rPr>
        <w:t xml:space="preserve"> under review in order to aim for the lowest level of risk possible. However, the Trustees are aware that risk can never be eliminated completely. New </w:t>
      </w:r>
      <w:r w:rsidR="00AA63C1" w:rsidRPr="006F04B2">
        <w:rPr>
          <w:rFonts w:ascii="Century Gothic" w:hAnsi="Century Gothic"/>
          <w:sz w:val="24"/>
          <w:szCs w:val="24"/>
        </w:rPr>
        <w:t>Risk Assessments</w:t>
      </w:r>
      <w:r w:rsidR="00B500B8" w:rsidRPr="006F04B2">
        <w:rPr>
          <w:rFonts w:ascii="Century Gothic" w:hAnsi="Century Gothic"/>
          <w:sz w:val="24"/>
          <w:szCs w:val="24"/>
        </w:rPr>
        <w:t xml:space="preserve"> </w:t>
      </w:r>
      <w:r w:rsidRPr="006F04B2">
        <w:rPr>
          <w:rFonts w:ascii="Century Gothic" w:hAnsi="Century Gothic"/>
          <w:sz w:val="24"/>
          <w:szCs w:val="24"/>
        </w:rPr>
        <w:t>should be</w:t>
      </w:r>
      <w:r w:rsidR="00B500B8" w:rsidRPr="006F04B2">
        <w:rPr>
          <w:rFonts w:ascii="Century Gothic" w:hAnsi="Century Gothic"/>
          <w:sz w:val="24"/>
          <w:szCs w:val="24"/>
        </w:rPr>
        <w:t xml:space="preserve"> carried out if new or changed circumstances are identified and are part of the Trustees’ </w:t>
      </w:r>
      <w:r w:rsidRPr="006F04B2">
        <w:rPr>
          <w:rFonts w:ascii="Century Gothic" w:hAnsi="Century Gothic"/>
          <w:sz w:val="24"/>
          <w:szCs w:val="24"/>
        </w:rPr>
        <w:t xml:space="preserve">requirement for </w:t>
      </w:r>
      <w:r w:rsidR="00B500B8" w:rsidRPr="006F04B2">
        <w:rPr>
          <w:rFonts w:ascii="Century Gothic" w:hAnsi="Century Gothic"/>
          <w:sz w:val="24"/>
          <w:szCs w:val="24"/>
        </w:rPr>
        <w:t xml:space="preserve">on-going commitment to safety. </w:t>
      </w:r>
    </w:p>
    <w:p w:rsidR="00E36FAD" w:rsidRPr="006F04B2" w:rsidRDefault="00E36FAD"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3.0 SAFETY PRACTICES </w:t>
      </w:r>
    </w:p>
    <w:p w:rsidR="00B500B8" w:rsidRPr="006F04B2" w:rsidRDefault="00B500B8" w:rsidP="00B500B8">
      <w:pPr>
        <w:pStyle w:val="NormalWeb"/>
        <w:spacing w:before="2" w:after="2"/>
        <w:rPr>
          <w:rFonts w:ascii="Century Gothic" w:hAnsi="Century Gothic"/>
          <w:b/>
          <w:sz w:val="24"/>
          <w:szCs w:val="24"/>
        </w:rPr>
      </w:pPr>
    </w:p>
    <w:p w:rsidR="00B500B8" w:rsidRPr="006F04B2" w:rsidRDefault="00B500B8" w:rsidP="00B500B8">
      <w:pPr>
        <w:pStyle w:val="NormalWeb"/>
        <w:tabs>
          <w:tab w:val="left" w:pos="426"/>
        </w:tabs>
        <w:spacing w:before="2" w:after="2"/>
        <w:rPr>
          <w:rFonts w:ascii="Century Gothic" w:hAnsi="Century Gothic"/>
          <w:sz w:val="24"/>
          <w:szCs w:val="24"/>
        </w:rPr>
      </w:pPr>
      <w:r w:rsidRPr="006F04B2">
        <w:rPr>
          <w:rFonts w:ascii="Century Gothic" w:hAnsi="Century Gothic"/>
          <w:sz w:val="24"/>
          <w:szCs w:val="24"/>
        </w:rPr>
        <w:t>The following practices must be followed in order to minimise risks:</w:t>
      </w:r>
    </w:p>
    <w:p w:rsidR="0069704D" w:rsidRPr="006F04B2" w:rsidRDefault="0069704D" w:rsidP="00B500B8">
      <w:pPr>
        <w:pStyle w:val="NormalWeb"/>
        <w:tabs>
          <w:tab w:val="left" w:pos="426"/>
        </w:tabs>
        <w:spacing w:before="2" w:after="2"/>
        <w:rPr>
          <w:rFonts w:ascii="Century Gothic" w:hAnsi="Century Gothic"/>
          <w:sz w:val="24"/>
          <w:szCs w:val="24"/>
        </w:rPr>
      </w:pP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 xml:space="preserve">Make sure that all emergency exits doors are clear and unlocked as soon as the </w:t>
      </w:r>
      <w:r w:rsidR="0069704D" w:rsidRPr="006F04B2">
        <w:rPr>
          <w:rFonts w:ascii="Century Gothic" w:hAnsi="Century Gothic"/>
          <w:sz w:val="22"/>
          <w:szCs w:val="22"/>
        </w:rPr>
        <w:t>H</w:t>
      </w:r>
      <w:r w:rsidRPr="006F04B2">
        <w:rPr>
          <w:rFonts w:ascii="Century Gothic" w:hAnsi="Century Gothic"/>
          <w:sz w:val="22"/>
          <w:szCs w:val="22"/>
        </w:rPr>
        <w:t>all is to be used and throughout the hiring;</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Do not operate or touch any electrical equipment where there are signs of damage, exposure of components or water penetration, etc.;</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Do not work on steps, ladders or at a height un</w:t>
      </w:r>
      <w:r w:rsidR="003D7F49" w:rsidRPr="006F04B2">
        <w:rPr>
          <w:rFonts w:ascii="Century Gothic" w:hAnsi="Century Gothic"/>
          <w:sz w:val="22"/>
          <w:szCs w:val="22"/>
        </w:rPr>
        <w:t>less</w:t>
      </w:r>
      <w:r w:rsidRPr="006F04B2">
        <w:rPr>
          <w:rFonts w:ascii="Century Gothic" w:hAnsi="Century Gothic"/>
          <w:sz w:val="22"/>
          <w:szCs w:val="22"/>
        </w:rPr>
        <w:t xml:space="preserve"> th</w:t>
      </w:r>
      <w:r w:rsidR="003D7F49" w:rsidRPr="006F04B2">
        <w:rPr>
          <w:rFonts w:ascii="Century Gothic" w:hAnsi="Century Gothic"/>
          <w:sz w:val="22"/>
          <w:szCs w:val="22"/>
        </w:rPr>
        <w:t>e equipment</w:t>
      </w:r>
      <w:r w:rsidRPr="006F04B2">
        <w:rPr>
          <w:rFonts w:ascii="Century Gothic" w:hAnsi="Century Gothic"/>
          <w:sz w:val="22"/>
          <w:szCs w:val="22"/>
        </w:rPr>
        <w:t xml:space="preserve"> </w:t>
      </w:r>
      <w:r w:rsidR="003D7F49" w:rsidRPr="006F04B2">
        <w:rPr>
          <w:rFonts w:ascii="Century Gothic" w:hAnsi="Century Gothic"/>
          <w:sz w:val="22"/>
          <w:szCs w:val="22"/>
        </w:rPr>
        <w:t>is</w:t>
      </w:r>
      <w:r w:rsidR="00EC56A6" w:rsidRPr="006F04B2">
        <w:rPr>
          <w:rFonts w:ascii="Century Gothic" w:hAnsi="Century Gothic"/>
          <w:sz w:val="22"/>
          <w:szCs w:val="22"/>
        </w:rPr>
        <w:t xml:space="preserve"> </w:t>
      </w:r>
      <w:r w:rsidRPr="006F04B2">
        <w:rPr>
          <w:rFonts w:ascii="Century Gothic" w:hAnsi="Century Gothic"/>
          <w:sz w:val="22"/>
          <w:szCs w:val="22"/>
        </w:rPr>
        <w:t>properly secured and another person is present;</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Do not leave portable electrical operating while unattended;</w:t>
      </w:r>
    </w:p>
    <w:p w:rsidR="0047382A" w:rsidRPr="006F04B2" w:rsidRDefault="0047382A"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W</w:t>
      </w:r>
      <w:r w:rsidR="0069704D" w:rsidRPr="006F04B2">
        <w:rPr>
          <w:rFonts w:ascii="Century Gothic" w:hAnsi="Century Gothic"/>
          <w:sz w:val="22"/>
          <w:szCs w:val="22"/>
        </w:rPr>
        <w:t>V</w:t>
      </w:r>
      <w:r w:rsidRPr="006F04B2">
        <w:rPr>
          <w:rFonts w:ascii="Century Gothic" w:hAnsi="Century Gothic"/>
          <w:sz w:val="22"/>
          <w:szCs w:val="22"/>
        </w:rPr>
        <w:t>H</w:t>
      </w:r>
      <w:r w:rsidR="0069704D" w:rsidRPr="006F04B2">
        <w:rPr>
          <w:rFonts w:ascii="Century Gothic" w:hAnsi="Century Gothic"/>
          <w:sz w:val="22"/>
          <w:szCs w:val="22"/>
        </w:rPr>
        <w:t>MC</w:t>
      </w:r>
      <w:r w:rsidRPr="006F04B2">
        <w:rPr>
          <w:rFonts w:ascii="Century Gothic" w:hAnsi="Century Gothic"/>
          <w:sz w:val="22"/>
          <w:szCs w:val="22"/>
        </w:rPr>
        <w:t xml:space="preserve"> is not responsible for any electrical appliance</w:t>
      </w:r>
      <w:r w:rsidR="009A4FAE" w:rsidRPr="006F04B2">
        <w:rPr>
          <w:rFonts w:ascii="Century Gothic" w:hAnsi="Century Gothic"/>
          <w:sz w:val="22"/>
          <w:szCs w:val="22"/>
        </w:rPr>
        <w:t>(</w:t>
      </w:r>
      <w:r w:rsidRPr="006F04B2">
        <w:rPr>
          <w:rFonts w:ascii="Century Gothic" w:hAnsi="Century Gothic"/>
          <w:sz w:val="22"/>
          <w:szCs w:val="22"/>
        </w:rPr>
        <w:t>s</w:t>
      </w:r>
      <w:r w:rsidR="009A4FAE" w:rsidRPr="006F04B2">
        <w:rPr>
          <w:rFonts w:ascii="Century Gothic" w:hAnsi="Century Gothic"/>
          <w:sz w:val="22"/>
          <w:szCs w:val="22"/>
        </w:rPr>
        <w:t>)</w:t>
      </w:r>
      <w:r w:rsidRPr="006F04B2">
        <w:rPr>
          <w:rFonts w:ascii="Century Gothic" w:hAnsi="Century Gothic"/>
          <w:sz w:val="22"/>
          <w:szCs w:val="22"/>
        </w:rPr>
        <w:t xml:space="preserve"> which has been brought into the </w:t>
      </w:r>
      <w:r w:rsidR="0069704D" w:rsidRPr="006F04B2">
        <w:rPr>
          <w:rFonts w:ascii="Century Gothic" w:hAnsi="Century Gothic"/>
          <w:sz w:val="22"/>
          <w:szCs w:val="22"/>
        </w:rPr>
        <w:t>H</w:t>
      </w:r>
      <w:r w:rsidRPr="006F04B2">
        <w:rPr>
          <w:rFonts w:ascii="Century Gothic" w:hAnsi="Century Gothic"/>
          <w:sz w:val="22"/>
          <w:szCs w:val="22"/>
        </w:rPr>
        <w:t>all;</w:t>
      </w:r>
    </w:p>
    <w:p w:rsidR="00B500B8" w:rsidRPr="00263B28"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263B28">
        <w:rPr>
          <w:rFonts w:ascii="Century Gothic" w:hAnsi="Century Gothic"/>
          <w:sz w:val="22"/>
          <w:szCs w:val="22"/>
        </w:rPr>
        <w:t>Do not stack chairs</w:t>
      </w:r>
      <w:r w:rsidR="00EC56A6" w:rsidRPr="00263B28">
        <w:rPr>
          <w:rFonts w:ascii="Century Gothic" w:hAnsi="Century Gothic"/>
          <w:sz w:val="22"/>
          <w:szCs w:val="22"/>
        </w:rPr>
        <w:t xml:space="preserve"> more than </w:t>
      </w:r>
      <w:r w:rsidR="00B366B0" w:rsidRPr="00263B28">
        <w:rPr>
          <w:rFonts w:ascii="Century Gothic" w:hAnsi="Century Gothic"/>
          <w:sz w:val="22"/>
          <w:szCs w:val="22"/>
        </w:rPr>
        <w:t xml:space="preserve">two </w:t>
      </w:r>
      <w:r w:rsidR="00EC56A6" w:rsidRPr="00263B28">
        <w:rPr>
          <w:rFonts w:ascii="Century Gothic" w:hAnsi="Century Gothic"/>
          <w:sz w:val="22"/>
          <w:szCs w:val="22"/>
        </w:rPr>
        <w:t>chairs high</w:t>
      </w:r>
      <w:r w:rsidR="00B366B0" w:rsidRPr="00263B28">
        <w:rPr>
          <w:rFonts w:ascii="Century Gothic" w:hAnsi="Century Gothic"/>
          <w:sz w:val="22"/>
          <w:szCs w:val="22"/>
        </w:rPr>
        <w:t xml:space="preserve"> and make sure they are like for like, those with arms together and those without arms together</w:t>
      </w:r>
      <w:r w:rsidR="0080520E" w:rsidRPr="00263B28">
        <w:rPr>
          <w:rFonts w:ascii="Century Gothic" w:hAnsi="Century Gothic"/>
          <w:sz w:val="22"/>
          <w:szCs w:val="22"/>
        </w:rPr>
        <w:t>;</w:t>
      </w:r>
    </w:p>
    <w:p w:rsidR="00263B28"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Do not attempt to carry or tip a water boiler when it contains hot water. Leave it to cool;</w:t>
      </w:r>
    </w:p>
    <w:p w:rsidR="00B500B8" w:rsidRPr="006F04B2" w:rsidRDefault="00263B28" w:rsidP="00A90FFC">
      <w:pPr>
        <w:pStyle w:val="NormalWeb"/>
        <w:numPr>
          <w:ilvl w:val="0"/>
          <w:numId w:val="43"/>
        </w:numPr>
        <w:tabs>
          <w:tab w:val="left" w:pos="426"/>
        </w:tabs>
        <w:spacing w:before="2" w:after="2"/>
        <w:ind w:left="426" w:hanging="426"/>
        <w:rPr>
          <w:rFonts w:ascii="Century Gothic" w:hAnsi="Century Gothic"/>
          <w:sz w:val="22"/>
          <w:szCs w:val="22"/>
        </w:rPr>
      </w:pPr>
      <w:r>
        <w:rPr>
          <w:rFonts w:ascii="Century Gothic" w:hAnsi="Century Gothic"/>
          <w:sz w:val="22"/>
          <w:szCs w:val="22"/>
        </w:rPr>
        <w:t>If the kitchen is being used for an event only catering staff are allowed in this area</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 xml:space="preserve">Do not allow children in the kitchen </w:t>
      </w:r>
      <w:r w:rsidR="00263B28">
        <w:rPr>
          <w:rFonts w:ascii="Century Gothic" w:hAnsi="Century Gothic"/>
          <w:sz w:val="22"/>
          <w:szCs w:val="22"/>
        </w:rPr>
        <w:t>at any time</w:t>
      </w:r>
      <w:r w:rsidR="0047382A" w:rsidRPr="006F04B2">
        <w:rPr>
          <w:rFonts w:ascii="Century Gothic" w:hAnsi="Century Gothic"/>
          <w:sz w:val="22"/>
          <w:szCs w:val="22"/>
        </w:rPr>
        <w:t>;</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Wear suitable protective clothing when handling cleaning or other toxic materials;</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 xml:space="preserve">All faults or repairs should be </w:t>
      </w:r>
      <w:r w:rsidR="00AA63C1" w:rsidRPr="006F04B2">
        <w:rPr>
          <w:rFonts w:ascii="Century Gothic" w:hAnsi="Century Gothic"/>
          <w:sz w:val="22"/>
          <w:szCs w:val="22"/>
        </w:rPr>
        <w:t xml:space="preserve">noted on </w:t>
      </w:r>
      <w:r w:rsidRPr="006F04B2">
        <w:rPr>
          <w:rFonts w:ascii="Century Gothic" w:hAnsi="Century Gothic"/>
          <w:sz w:val="22"/>
          <w:szCs w:val="22"/>
        </w:rPr>
        <w:t xml:space="preserve">the </w:t>
      </w:r>
      <w:r w:rsidR="00AA63C1" w:rsidRPr="006F04B2">
        <w:rPr>
          <w:rFonts w:ascii="Century Gothic" w:hAnsi="Century Gothic"/>
          <w:sz w:val="22"/>
          <w:szCs w:val="22"/>
        </w:rPr>
        <w:t xml:space="preserve">Comments </w:t>
      </w:r>
      <w:r w:rsidR="00B366B0">
        <w:rPr>
          <w:rFonts w:ascii="Century Gothic" w:hAnsi="Century Gothic"/>
          <w:sz w:val="22"/>
          <w:szCs w:val="22"/>
        </w:rPr>
        <w:t>Book</w:t>
      </w:r>
      <w:r w:rsidR="00AA63C1" w:rsidRPr="006F04B2">
        <w:rPr>
          <w:rFonts w:ascii="Century Gothic" w:hAnsi="Century Gothic"/>
          <w:sz w:val="22"/>
          <w:szCs w:val="22"/>
        </w:rPr>
        <w:t xml:space="preserve"> </w:t>
      </w:r>
      <w:r w:rsidRPr="006F04B2">
        <w:rPr>
          <w:rFonts w:ascii="Century Gothic" w:hAnsi="Century Gothic"/>
          <w:sz w:val="22"/>
          <w:szCs w:val="22"/>
        </w:rPr>
        <w:t>in the entrance foyer;</w:t>
      </w:r>
    </w:p>
    <w:p w:rsidR="00B500B8" w:rsidRPr="006F04B2" w:rsidRDefault="00B500B8" w:rsidP="00A90FFC">
      <w:pPr>
        <w:pStyle w:val="NormalWeb"/>
        <w:numPr>
          <w:ilvl w:val="0"/>
          <w:numId w:val="43"/>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 xml:space="preserve">Report every accident in the </w:t>
      </w:r>
      <w:r w:rsidR="00F11E14" w:rsidRPr="006F04B2">
        <w:rPr>
          <w:rFonts w:ascii="Century Gothic" w:hAnsi="Century Gothic"/>
          <w:sz w:val="22"/>
          <w:szCs w:val="22"/>
        </w:rPr>
        <w:t>A</w:t>
      </w:r>
      <w:r w:rsidRPr="006F04B2">
        <w:rPr>
          <w:rFonts w:ascii="Century Gothic" w:hAnsi="Century Gothic"/>
          <w:sz w:val="22"/>
          <w:szCs w:val="22"/>
        </w:rPr>
        <w:t xml:space="preserve">ccident </w:t>
      </w:r>
      <w:r w:rsidR="00F11E14" w:rsidRPr="006F04B2">
        <w:rPr>
          <w:rFonts w:ascii="Century Gothic" w:hAnsi="Century Gothic"/>
          <w:sz w:val="22"/>
          <w:szCs w:val="22"/>
        </w:rPr>
        <w:t>B</w:t>
      </w:r>
      <w:r w:rsidRPr="006F04B2">
        <w:rPr>
          <w:rFonts w:ascii="Century Gothic" w:hAnsi="Century Gothic"/>
          <w:sz w:val="22"/>
          <w:szCs w:val="22"/>
        </w:rPr>
        <w:t xml:space="preserve">ook and to the </w:t>
      </w:r>
      <w:r w:rsidR="00110CFA" w:rsidRPr="006F04B2">
        <w:rPr>
          <w:rFonts w:ascii="Century Gothic" w:hAnsi="Century Gothic"/>
          <w:sz w:val="22"/>
          <w:szCs w:val="22"/>
        </w:rPr>
        <w:t>Committee</w:t>
      </w:r>
      <w:r w:rsidR="0047382A" w:rsidRPr="006F04B2">
        <w:rPr>
          <w:rFonts w:ascii="Century Gothic" w:hAnsi="Century Gothic"/>
          <w:sz w:val="22"/>
          <w:szCs w:val="22"/>
        </w:rPr>
        <w:t>.</w:t>
      </w:r>
      <w:r w:rsidR="00F11E14" w:rsidRPr="006F04B2">
        <w:rPr>
          <w:rFonts w:ascii="Century Gothic" w:hAnsi="Century Gothic"/>
          <w:sz w:val="22"/>
          <w:szCs w:val="22"/>
        </w:rPr>
        <w:t xml:space="preserve">  This is kept in the kitchen </w:t>
      </w:r>
      <w:r w:rsidR="009A4FAE" w:rsidRPr="006F04B2">
        <w:rPr>
          <w:rFonts w:ascii="Century Gothic" w:hAnsi="Century Gothic"/>
          <w:sz w:val="22"/>
          <w:szCs w:val="22"/>
        </w:rPr>
        <w:t>above</w:t>
      </w:r>
      <w:r w:rsidR="00C210C7" w:rsidRPr="006F04B2">
        <w:rPr>
          <w:rFonts w:ascii="Century Gothic" w:hAnsi="Century Gothic"/>
          <w:sz w:val="22"/>
          <w:szCs w:val="22"/>
        </w:rPr>
        <w:t xml:space="preserve"> the</w:t>
      </w:r>
      <w:r w:rsidR="00F11E14" w:rsidRPr="006F04B2">
        <w:rPr>
          <w:rFonts w:ascii="Century Gothic" w:hAnsi="Century Gothic"/>
          <w:sz w:val="22"/>
          <w:szCs w:val="22"/>
        </w:rPr>
        <w:t xml:space="preserve"> First Aid cabinet.</w:t>
      </w:r>
    </w:p>
    <w:p w:rsidR="00350F6E" w:rsidRPr="006F04B2" w:rsidRDefault="00350F6E" w:rsidP="00350F6E">
      <w:pPr>
        <w:pStyle w:val="NormalWeb"/>
        <w:tabs>
          <w:tab w:val="left" w:pos="426"/>
        </w:tabs>
        <w:spacing w:before="2" w:after="2"/>
        <w:ind w:left="720"/>
        <w:rPr>
          <w:rFonts w:ascii="Century Gothic" w:hAnsi="Century Gothic"/>
          <w:sz w:val="22"/>
          <w:szCs w:val="22"/>
        </w:rPr>
      </w:pPr>
    </w:p>
    <w:p w:rsidR="00B500B8" w:rsidRPr="006F04B2" w:rsidRDefault="00B500B8" w:rsidP="0069704D">
      <w:pPr>
        <w:pStyle w:val="NormalWeb"/>
        <w:tabs>
          <w:tab w:val="left" w:pos="426"/>
        </w:tabs>
        <w:spacing w:before="2" w:after="2"/>
        <w:ind w:left="720" w:hanging="720"/>
        <w:rPr>
          <w:rFonts w:ascii="Century Gothic" w:hAnsi="Century Gothic"/>
          <w:b/>
          <w:sz w:val="24"/>
          <w:szCs w:val="24"/>
        </w:rPr>
      </w:pPr>
      <w:r w:rsidRPr="006F04B2">
        <w:rPr>
          <w:rFonts w:ascii="Century Gothic" w:hAnsi="Century Gothic"/>
          <w:b/>
          <w:sz w:val="24"/>
          <w:szCs w:val="24"/>
        </w:rPr>
        <w:t>Be aware and seek to avoid the following risks:</w:t>
      </w:r>
    </w:p>
    <w:p w:rsidR="0099197E" w:rsidRPr="006F04B2" w:rsidRDefault="0099197E" w:rsidP="0099197E">
      <w:pPr>
        <w:pStyle w:val="NormalWeb"/>
        <w:tabs>
          <w:tab w:val="left" w:pos="426"/>
        </w:tabs>
        <w:spacing w:before="2" w:after="2"/>
        <w:ind w:left="720"/>
        <w:rPr>
          <w:rFonts w:ascii="Century Gothic" w:hAnsi="Century Gothic"/>
          <w:sz w:val="24"/>
          <w:szCs w:val="24"/>
        </w:rPr>
      </w:pPr>
    </w:p>
    <w:p w:rsidR="00B500B8" w:rsidRPr="006F04B2" w:rsidRDefault="0047382A"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S</w:t>
      </w:r>
      <w:r w:rsidR="00B500B8" w:rsidRPr="006F04B2">
        <w:rPr>
          <w:rFonts w:ascii="Century Gothic" w:hAnsi="Century Gothic"/>
          <w:sz w:val="22"/>
          <w:szCs w:val="22"/>
        </w:rPr>
        <w:t>lipping hazards on steps or wet floors – mop spills immediatel</w:t>
      </w:r>
      <w:r w:rsidRPr="006F04B2">
        <w:rPr>
          <w:rFonts w:ascii="Century Gothic" w:hAnsi="Century Gothic"/>
          <w:sz w:val="22"/>
          <w:szCs w:val="22"/>
        </w:rPr>
        <w:t>y</w:t>
      </w:r>
      <w:r w:rsidR="0069704D" w:rsidRPr="006F04B2">
        <w:rPr>
          <w:rFonts w:ascii="Century Gothic" w:hAnsi="Century Gothic"/>
          <w:sz w:val="22"/>
          <w:szCs w:val="22"/>
        </w:rPr>
        <w:t xml:space="preserve"> </w:t>
      </w:r>
      <w:r w:rsidRPr="006F04B2">
        <w:rPr>
          <w:rFonts w:ascii="Century Gothic" w:hAnsi="Century Gothic"/>
          <w:sz w:val="22"/>
          <w:szCs w:val="22"/>
        </w:rPr>
        <w:t>and display the yellow warning sign;</w:t>
      </w:r>
    </w:p>
    <w:p w:rsidR="00B500B8" w:rsidRPr="006F04B2" w:rsidRDefault="0047382A"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T</w:t>
      </w:r>
      <w:r w:rsidR="00B500B8" w:rsidRPr="006F04B2">
        <w:rPr>
          <w:rFonts w:ascii="Century Gothic" w:hAnsi="Century Gothic"/>
          <w:sz w:val="22"/>
          <w:szCs w:val="22"/>
        </w:rPr>
        <w:t xml:space="preserve">ripping hazards such as buggies, umbrellas, bags, mops and other items left in the foyer, kitchen, </w:t>
      </w:r>
      <w:r w:rsidR="0069704D" w:rsidRPr="006F04B2">
        <w:rPr>
          <w:rFonts w:ascii="Century Gothic" w:hAnsi="Century Gothic"/>
          <w:sz w:val="22"/>
          <w:szCs w:val="22"/>
        </w:rPr>
        <w:t>M</w:t>
      </w:r>
      <w:r w:rsidR="00B500B8" w:rsidRPr="006F04B2">
        <w:rPr>
          <w:rFonts w:ascii="Century Gothic" w:hAnsi="Century Gothic"/>
          <w:sz w:val="22"/>
          <w:szCs w:val="22"/>
        </w:rPr>
        <w:t xml:space="preserve">ain </w:t>
      </w:r>
      <w:r w:rsidR="0069704D" w:rsidRPr="006F04B2">
        <w:rPr>
          <w:rFonts w:ascii="Century Gothic" w:hAnsi="Century Gothic"/>
          <w:sz w:val="22"/>
          <w:szCs w:val="22"/>
        </w:rPr>
        <w:t>H</w:t>
      </w:r>
      <w:r w:rsidR="00B500B8" w:rsidRPr="006F04B2">
        <w:rPr>
          <w:rFonts w:ascii="Century Gothic" w:hAnsi="Century Gothic"/>
          <w:sz w:val="22"/>
          <w:szCs w:val="22"/>
        </w:rPr>
        <w:t>all and storage areas</w:t>
      </w:r>
      <w:r w:rsidRPr="006F04B2">
        <w:rPr>
          <w:rFonts w:ascii="Century Gothic" w:hAnsi="Century Gothic"/>
          <w:sz w:val="22"/>
          <w:szCs w:val="22"/>
        </w:rPr>
        <w:t xml:space="preserve"> – always place and position safely;</w:t>
      </w:r>
    </w:p>
    <w:p w:rsidR="00B500B8" w:rsidRPr="006F04B2" w:rsidRDefault="0047382A"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T</w:t>
      </w:r>
      <w:r w:rsidR="00B500B8" w:rsidRPr="006F04B2">
        <w:rPr>
          <w:rFonts w:ascii="Century Gothic" w:hAnsi="Century Gothic"/>
          <w:sz w:val="22"/>
          <w:szCs w:val="22"/>
        </w:rPr>
        <w:t xml:space="preserve">ripping </w:t>
      </w:r>
      <w:r w:rsidR="00015804" w:rsidRPr="006F04B2">
        <w:rPr>
          <w:rFonts w:ascii="Century Gothic" w:hAnsi="Century Gothic"/>
          <w:sz w:val="22"/>
          <w:szCs w:val="22"/>
        </w:rPr>
        <w:t xml:space="preserve">– reduce risk </w:t>
      </w:r>
      <w:r w:rsidR="00B500B8" w:rsidRPr="006F04B2">
        <w:rPr>
          <w:rFonts w:ascii="Century Gothic" w:hAnsi="Century Gothic"/>
          <w:sz w:val="22"/>
          <w:szCs w:val="22"/>
        </w:rPr>
        <w:t xml:space="preserve">by </w:t>
      </w:r>
      <w:r w:rsidR="000748B8" w:rsidRPr="006F04B2">
        <w:rPr>
          <w:rFonts w:ascii="Century Gothic" w:hAnsi="Century Gothic"/>
          <w:sz w:val="22"/>
          <w:szCs w:val="22"/>
        </w:rPr>
        <w:t>ensuring</w:t>
      </w:r>
      <w:r w:rsidR="00B500B8" w:rsidRPr="006F04B2">
        <w:rPr>
          <w:rFonts w:ascii="Century Gothic" w:hAnsi="Century Gothic"/>
          <w:sz w:val="22"/>
          <w:szCs w:val="22"/>
        </w:rPr>
        <w:t xml:space="preserve"> adequate lighting;</w:t>
      </w:r>
    </w:p>
    <w:p w:rsidR="00B500B8" w:rsidRPr="006F04B2" w:rsidRDefault="0047382A"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T</w:t>
      </w:r>
      <w:r w:rsidR="00B500B8" w:rsidRPr="006F04B2">
        <w:rPr>
          <w:rFonts w:ascii="Century Gothic" w:hAnsi="Century Gothic"/>
          <w:sz w:val="22"/>
          <w:szCs w:val="22"/>
        </w:rPr>
        <w:t>o individuals</w:t>
      </w:r>
      <w:r w:rsidR="00015804" w:rsidRPr="006F04B2">
        <w:rPr>
          <w:rFonts w:ascii="Century Gothic" w:hAnsi="Century Gothic"/>
          <w:sz w:val="22"/>
          <w:szCs w:val="22"/>
        </w:rPr>
        <w:t xml:space="preserve">- avoid being </w:t>
      </w:r>
      <w:r w:rsidRPr="006F04B2">
        <w:rPr>
          <w:rFonts w:ascii="Century Gothic" w:hAnsi="Century Gothic"/>
          <w:sz w:val="22"/>
          <w:szCs w:val="22"/>
        </w:rPr>
        <w:t>left alone in</w:t>
      </w:r>
      <w:r w:rsidR="00B500B8" w:rsidRPr="006F04B2">
        <w:rPr>
          <w:rFonts w:ascii="Century Gothic" w:hAnsi="Century Gothic"/>
          <w:sz w:val="22"/>
          <w:szCs w:val="22"/>
        </w:rPr>
        <w:t xml:space="preserve"> the building;</w:t>
      </w:r>
    </w:p>
    <w:p w:rsidR="00B500B8" w:rsidRPr="006F04B2" w:rsidRDefault="00015804"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 xml:space="preserve">Potentially hazardous </w:t>
      </w:r>
      <w:r w:rsidR="00B500B8" w:rsidRPr="006F04B2">
        <w:rPr>
          <w:rFonts w:ascii="Century Gothic" w:hAnsi="Century Gothic"/>
          <w:sz w:val="22"/>
          <w:szCs w:val="22"/>
        </w:rPr>
        <w:t xml:space="preserve">kitchen equipment </w:t>
      </w:r>
      <w:proofErr w:type="gramStart"/>
      <w:r w:rsidR="00B500B8" w:rsidRPr="006F04B2">
        <w:rPr>
          <w:rFonts w:ascii="Century Gothic" w:hAnsi="Century Gothic"/>
          <w:sz w:val="22"/>
          <w:szCs w:val="22"/>
        </w:rPr>
        <w:t>e.g.</w:t>
      </w:r>
      <w:proofErr w:type="gramEnd"/>
      <w:r w:rsidR="00B500B8" w:rsidRPr="006F04B2">
        <w:rPr>
          <w:rFonts w:ascii="Century Gothic" w:hAnsi="Century Gothic"/>
          <w:sz w:val="22"/>
          <w:szCs w:val="22"/>
        </w:rPr>
        <w:t xml:space="preserve"> cooker, water heater and knives</w:t>
      </w:r>
      <w:r w:rsidR="0047382A" w:rsidRPr="006F04B2">
        <w:rPr>
          <w:rFonts w:ascii="Century Gothic" w:hAnsi="Century Gothic"/>
          <w:sz w:val="22"/>
          <w:szCs w:val="22"/>
        </w:rPr>
        <w:t xml:space="preserve"> always </w:t>
      </w:r>
      <w:r w:rsidR="00C21029">
        <w:rPr>
          <w:rFonts w:ascii="Century Gothic" w:hAnsi="Century Gothic"/>
          <w:sz w:val="22"/>
          <w:szCs w:val="22"/>
        </w:rPr>
        <w:t xml:space="preserve">treat and use </w:t>
      </w:r>
      <w:r w:rsidR="0047382A" w:rsidRPr="006F04B2">
        <w:rPr>
          <w:rFonts w:ascii="Century Gothic" w:hAnsi="Century Gothic"/>
          <w:sz w:val="22"/>
          <w:szCs w:val="22"/>
        </w:rPr>
        <w:t>with care and attention;</w:t>
      </w:r>
    </w:p>
    <w:p w:rsidR="00B500B8" w:rsidRPr="006F04B2" w:rsidRDefault="0047382A" w:rsidP="0069704D">
      <w:pPr>
        <w:pStyle w:val="NormalWeb"/>
        <w:numPr>
          <w:ilvl w:val="0"/>
          <w:numId w:val="44"/>
        </w:numPr>
        <w:tabs>
          <w:tab w:val="left" w:pos="426"/>
        </w:tabs>
        <w:spacing w:before="2" w:after="2"/>
        <w:ind w:left="426" w:hanging="426"/>
        <w:rPr>
          <w:rFonts w:ascii="Century Gothic" w:hAnsi="Century Gothic"/>
          <w:sz w:val="22"/>
          <w:szCs w:val="22"/>
        </w:rPr>
      </w:pPr>
      <w:r w:rsidRPr="006F04B2">
        <w:rPr>
          <w:rFonts w:ascii="Century Gothic" w:hAnsi="Century Gothic"/>
          <w:sz w:val="22"/>
          <w:szCs w:val="22"/>
        </w:rPr>
        <w:t>T</w:t>
      </w:r>
      <w:r w:rsidR="00B500B8" w:rsidRPr="006F04B2">
        <w:rPr>
          <w:rFonts w:ascii="Century Gothic" w:hAnsi="Century Gothic"/>
          <w:sz w:val="22"/>
          <w:szCs w:val="22"/>
        </w:rPr>
        <w:t>oppling hazards</w:t>
      </w:r>
      <w:r w:rsidRPr="006F04B2">
        <w:rPr>
          <w:rFonts w:ascii="Century Gothic" w:hAnsi="Century Gothic"/>
          <w:sz w:val="22"/>
          <w:szCs w:val="22"/>
        </w:rPr>
        <w:t>,</w:t>
      </w:r>
      <w:r w:rsidR="00B500B8" w:rsidRPr="006F04B2">
        <w:rPr>
          <w:rFonts w:ascii="Century Gothic" w:hAnsi="Century Gothic"/>
          <w:sz w:val="22"/>
          <w:szCs w:val="22"/>
        </w:rPr>
        <w:t xml:space="preserve"> piling equipment </w:t>
      </w:r>
      <w:proofErr w:type="gramStart"/>
      <w:r w:rsidR="00B500B8" w:rsidRPr="006F04B2">
        <w:rPr>
          <w:rFonts w:ascii="Century Gothic" w:hAnsi="Century Gothic"/>
          <w:sz w:val="22"/>
          <w:szCs w:val="22"/>
        </w:rPr>
        <w:t>e.g.</w:t>
      </w:r>
      <w:proofErr w:type="gramEnd"/>
      <w:r w:rsidR="00B500B8" w:rsidRPr="006F04B2">
        <w:rPr>
          <w:rFonts w:ascii="Century Gothic" w:hAnsi="Century Gothic"/>
          <w:sz w:val="22"/>
          <w:szCs w:val="22"/>
        </w:rPr>
        <w:t xml:space="preserve"> in store cupboards. </w:t>
      </w:r>
    </w:p>
    <w:p w:rsidR="00B500B8" w:rsidRPr="006F04B2" w:rsidRDefault="00B500B8" w:rsidP="0099197E">
      <w:pPr>
        <w:pStyle w:val="NormalWeb"/>
        <w:spacing w:before="2" w:after="2"/>
        <w:rPr>
          <w:rFonts w:ascii="Century Gothic" w:hAnsi="Century Gothic"/>
          <w:sz w:val="24"/>
          <w:szCs w:val="24"/>
        </w:rPr>
      </w:pPr>
    </w:p>
    <w:p w:rsidR="00C763B0" w:rsidRPr="006F04B2" w:rsidRDefault="00C763B0" w:rsidP="0099197E">
      <w:pPr>
        <w:pStyle w:val="NormalWeb"/>
        <w:spacing w:before="2" w:after="2"/>
        <w:rPr>
          <w:rFonts w:ascii="Century Gothic" w:hAnsi="Century Gothic"/>
          <w:sz w:val="24"/>
          <w:szCs w:val="24"/>
        </w:rPr>
      </w:pPr>
    </w:p>
    <w:p w:rsidR="00196F25" w:rsidRPr="006F04B2" w:rsidRDefault="00B500B8" w:rsidP="00196F25">
      <w:pPr>
        <w:pStyle w:val="NormalWeb"/>
        <w:numPr>
          <w:ilvl w:val="0"/>
          <w:numId w:val="47"/>
        </w:numPr>
        <w:spacing w:before="2" w:after="2"/>
        <w:rPr>
          <w:rFonts w:ascii="Century Gothic" w:hAnsi="Century Gothic"/>
          <w:b/>
          <w:sz w:val="24"/>
          <w:szCs w:val="24"/>
        </w:rPr>
      </w:pPr>
      <w:r w:rsidRPr="006F04B2">
        <w:rPr>
          <w:rFonts w:ascii="Century Gothic" w:hAnsi="Century Gothic"/>
          <w:b/>
          <w:sz w:val="24"/>
          <w:szCs w:val="24"/>
        </w:rPr>
        <w:t xml:space="preserve">IN CASE OF ACCIDENTS </w:t>
      </w:r>
      <w:r w:rsidR="009D1B85" w:rsidRPr="006F04B2">
        <w:rPr>
          <w:rFonts w:ascii="Century Gothic" w:hAnsi="Century Gothic"/>
          <w:b/>
          <w:sz w:val="24"/>
          <w:szCs w:val="24"/>
        </w:rPr>
        <w:t>or MEDICAL EMERGENCIE</w:t>
      </w:r>
      <w:r w:rsidR="00196F25" w:rsidRPr="006F04B2">
        <w:rPr>
          <w:rFonts w:ascii="Century Gothic" w:hAnsi="Century Gothic"/>
          <w:b/>
          <w:sz w:val="24"/>
          <w:szCs w:val="24"/>
        </w:rPr>
        <w:t>S</w:t>
      </w:r>
    </w:p>
    <w:p w:rsidR="00C763B0" w:rsidRPr="006F04B2" w:rsidRDefault="00C763B0" w:rsidP="00C763B0">
      <w:pPr>
        <w:pStyle w:val="NormalWeb"/>
        <w:spacing w:before="2" w:after="2"/>
        <w:rPr>
          <w:rFonts w:ascii="Century Gothic" w:hAnsi="Century Gothic"/>
          <w:b/>
          <w:sz w:val="24"/>
          <w:szCs w:val="24"/>
        </w:rPr>
      </w:pPr>
    </w:p>
    <w:p w:rsidR="00B500B8" w:rsidRPr="006F04B2" w:rsidRDefault="00B500B8" w:rsidP="00C763B0">
      <w:pPr>
        <w:pStyle w:val="NormalWeb"/>
        <w:numPr>
          <w:ilvl w:val="1"/>
          <w:numId w:val="47"/>
        </w:numPr>
        <w:spacing w:beforeLines="0" w:afterLines="0" w:line="240" w:lineRule="exact"/>
        <w:rPr>
          <w:rFonts w:ascii="Century Gothic" w:hAnsi="Century Gothic"/>
          <w:sz w:val="24"/>
          <w:szCs w:val="24"/>
        </w:rPr>
      </w:pPr>
      <w:r w:rsidRPr="006F04B2">
        <w:rPr>
          <w:rFonts w:ascii="Century Gothic" w:hAnsi="Century Gothic"/>
          <w:b/>
          <w:sz w:val="24"/>
          <w:szCs w:val="24"/>
        </w:rPr>
        <w:t>The nearest Accident and Emergency/Casualty dept. is:</w:t>
      </w:r>
    </w:p>
    <w:p w:rsidR="00B500B8" w:rsidRPr="006F04B2" w:rsidRDefault="00B500B8" w:rsidP="0069704D">
      <w:pPr>
        <w:pStyle w:val="NormalWeb"/>
        <w:spacing w:before="2" w:after="2"/>
        <w:ind w:left="720"/>
        <w:rPr>
          <w:rFonts w:ascii="Century Gothic" w:hAnsi="Century Gothic"/>
          <w:sz w:val="24"/>
          <w:szCs w:val="24"/>
        </w:rPr>
      </w:pPr>
      <w:r w:rsidRPr="006F04B2">
        <w:rPr>
          <w:rFonts w:ascii="Century Gothic" w:hAnsi="Century Gothic"/>
          <w:sz w:val="24"/>
          <w:szCs w:val="24"/>
        </w:rPr>
        <w:t>Norfolk and Norwich University Hospital</w:t>
      </w:r>
      <w:r w:rsidR="00110CFA" w:rsidRPr="006F04B2">
        <w:rPr>
          <w:rFonts w:ascii="Century Gothic" w:hAnsi="Century Gothic"/>
          <w:sz w:val="24"/>
          <w:szCs w:val="24"/>
        </w:rPr>
        <w:t xml:space="preserve">, Colney Lane, Norwich, NR4 7UY </w:t>
      </w:r>
      <w:r w:rsidR="00F819E3" w:rsidRPr="006F04B2">
        <w:rPr>
          <w:rFonts w:ascii="Century Gothic" w:hAnsi="Century Gothic"/>
          <w:sz w:val="24"/>
          <w:szCs w:val="24"/>
        </w:rPr>
        <w:t>–</w:t>
      </w:r>
      <w:r w:rsidR="00110CFA" w:rsidRPr="006F04B2">
        <w:rPr>
          <w:rFonts w:ascii="Century Gothic" w:hAnsi="Century Gothic"/>
          <w:sz w:val="24"/>
          <w:szCs w:val="24"/>
        </w:rPr>
        <w:t xml:space="preserve"> 01603</w:t>
      </w:r>
      <w:r w:rsidR="00F819E3" w:rsidRPr="006F04B2">
        <w:rPr>
          <w:rFonts w:ascii="Century Gothic" w:hAnsi="Century Gothic"/>
          <w:sz w:val="24"/>
          <w:szCs w:val="24"/>
        </w:rPr>
        <w:t xml:space="preserve"> 286286</w:t>
      </w:r>
      <w:r w:rsidR="00F24BF3">
        <w:rPr>
          <w:rFonts w:ascii="Century Gothic" w:hAnsi="Century Gothic"/>
          <w:sz w:val="24"/>
          <w:szCs w:val="24"/>
        </w:rPr>
        <w:t xml:space="preserve">by </w:t>
      </w:r>
    </w:p>
    <w:p w:rsidR="00F819E3" w:rsidRPr="006F04B2" w:rsidRDefault="00F819E3" w:rsidP="00B500B8">
      <w:pPr>
        <w:pStyle w:val="NormalWeb"/>
        <w:spacing w:before="2" w:after="2"/>
        <w:rPr>
          <w:rFonts w:ascii="Century Gothic" w:hAnsi="Century Gothic"/>
          <w:b/>
          <w:sz w:val="24"/>
          <w:szCs w:val="24"/>
        </w:rPr>
      </w:pPr>
    </w:p>
    <w:p w:rsidR="00F819E3" w:rsidRPr="006F04B2" w:rsidRDefault="00F819E3" w:rsidP="00B500B8">
      <w:pPr>
        <w:pStyle w:val="NormalWeb"/>
        <w:numPr>
          <w:ilvl w:val="1"/>
          <w:numId w:val="48"/>
        </w:numPr>
        <w:spacing w:before="2" w:after="2"/>
        <w:rPr>
          <w:rFonts w:ascii="Century Gothic" w:hAnsi="Century Gothic"/>
          <w:sz w:val="24"/>
          <w:szCs w:val="24"/>
        </w:rPr>
      </w:pPr>
      <w:r w:rsidRPr="006F04B2">
        <w:rPr>
          <w:rFonts w:ascii="Century Gothic" w:hAnsi="Century Gothic"/>
          <w:b/>
          <w:sz w:val="24"/>
          <w:szCs w:val="24"/>
        </w:rPr>
        <w:t>The nearest Minor Injuries Unit is:</w:t>
      </w:r>
    </w:p>
    <w:p w:rsidR="00196F25" w:rsidRPr="006F04B2" w:rsidRDefault="00F819E3" w:rsidP="00196F25">
      <w:pPr>
        <w:pStyle w:val="NormalWeb"/>
        <w:spacing w:before="2" w:after="2"/>
        <w:ind w:left="720"/>
        <w:rPr>
          <w:rFonts w:ascii="Century Gothic" w:hAnsi="Century Gothic"/>
          <w:sz w:val="24"/>
          <w:szCs w:val="24"/>
        </w:rPr>
      </w:pPr>
      <w:r w:rsidRPr="006F04B2">
        <w:rPr>
          <w:rFonts w:ascii="Century Gothic" w:hAnsi="Century Gothic"/>
          <w:sz w:val="24"/>
          <w:szCs w:val="24"/>
        </w:rPr>
        <w:t xml:space="preserve">Cromer and District Hospital, Mill Road, Cromer, NR27 OBQ </w:t>
      </w:r>
      <w:r w:rsidR="0069704D" w:rsidRPr="006F04B2">
        <w:rPr>
          <w:rFonts w:ascii="Century Gothic" w:hAnsi="Century Gothic"/>
          <w:sz w:val="24"/>
          <w:szCs w:val="24"/>
        </w:rPr>
        <w:t xml:space="preserve">- </w:t>
      </w:r>
      <w:r w:rsidR="00350F6E" w:rsidRPr="006F04B2">
        <w:rPr>
          <w:rFonts w:ascii="Century Gothic" w:hAnsi="Century Gothic"/>
          <w:sz w:val="24"/>
          <w:szCs w:val="24"/>
        </w:rPr>
        <w:t>01603 286286</w:t>
      </w:r>
    </w:p>
    <w:p w:rsidR="00196F25" w:rsidRPr="006F04B2" w:rsidRDefault="00196F25" w:rsidP="00196F25">
      <w:pPr>
        <w:pStyle w:val="NormalWeb"/>
        <w:spacing w:before="2" w:after="2"/>
        <w:ind w:left="720"/>
        <w:rPr>
          <w:rFonts w:ascii="Century Gothic" w:hAnsi="Century Gothic"/>
          <w:sz w:val="24"/>
          <w:szCs w:val="24"/>
        </w:rPr>
      </w:pPr>
    </w:p>
    <w:p w:rsidR="00196F25" w:rsidRPr="006F04B2" w:rsidRDefault="00B500B8" w:rsidP="00196F25">
      <w:pPr>
        <w:pStyle w:val="NormalWeb"/>
        <w:numPr>
          <w:ilvl w:val="1"/>
          <w:numId w:val="48"/>
        </w:numPr>
        <w:spacing w:before="2" w:after="2"/>
        <w:rPr>
          <w:rFonts w:ascii="Century Gothic" w:hAnsi="Century Gothic"/>
          <w:sz w:val="24"/>
          <w:szCs w:val="24"/>
        </w:rPr>
      </w:pPr>
      <w:r w:rsidRPr="006F04B2">
        <w:rPr>
          <w:rFonts w:ascii="Century Gothic" w:hAnsi="Century Gothic"/>
          <w:b/>
          <w:sz w:val="24"/>
          <w:szCs w:val="24"/>
        </w:rPr>
        <w:t>The nearest doctor’s surgery is</w:t>
      </w:r>
      <w:r w:rsidR="00196F25" w:rsidRPr="006F04B2">
        <w:rPr>
          <w:rFonts w:ascii="Century Gothic" w:hAnsi="Century Gothic"/>
          <w:b/>
          <w:sz w:val="24"/>
          <w:szCs w:val="24"/>
        </w:rPr>
        <w:t>:</w:t>
      </w:r>
    </w:p>
    <w:p w:rsidR="00196F25" w:rsidRPr="006F04B2" w:rsidRDefault="00196F25" w:rsidP="00196F25">
      <w:pPr>
        <w:pStyle w:val="NormalWeb"/>
        <w:spacing w:before="2" w:after="2"/>
        <w:ind w:firstLine="709"/>
        <w:rPr>
          <w:rFonts w:ascii="Century Gothic" w:hAnsi="Century Gothic"/>
          <w:sz w:val="24"/>
          <w:szCs w:val="24"/>
        </w:rPr>
      </w:pPr>
      <w:r w:rsidRPr="006F04B2">
        <w:rPr>
          <w:rFonts w:ascii="Century Gothic" w:hAnsi="Century Gothic"/>
          <w:sz w:val="24"/>
          <w:szCs w:val="24"/>
        </w:rPr>
        <w:t xml:space="preserve">Holt Medical Practice, Old Cromer Road, High Kelling, Holt, </w:t>
      </w:r>
    </w:p>
    <w:p w:rsidR="00196F25" w:rsidRPr="006F04B2" w:rsidRDefault="00196F25" w:rsidP="00196F25">
      <w:pPr>
        <w:pStyle w:val="NormalWeb"/>
        <w:spacing w:before="2" w:after="2"/>
        <w:ind w:firstLine="709"/>
        <w:rPr>
          <w:rFonts w:ascii="Century Gothic" w:hAnsi="Century Gothic"/>
          <w:sz w:val="24"/>
          <w:szCs w:val="24"/>
        </w:rPr>
      </w:pPr>
      <w:r w:rsidRPr="006F04B2">
        <w:rPr>
          <w:rFonts w:ascii="Century Gothic" w:hAnsi="Century Gothic"/>
          <w:sz w:val="24"/>
          <w:szCs w:val="24"/>
        </w:rPr>
        <w:t>NR25 6QA - 01263 712461</w:t>
      </w:r>
    </w:p>
    <w:p w:rsidR="00196F25" w:rsidRPr="006F04B2" w:rsidRDefault="00196F25" w:rsidP="00196F25">
      <w:pPr>
        <w:ind w:firstLine="709"/>
        <w:outlineLvl w:val="0"/>
        <w:rPr>
          <w:rFonts w:ascii="Century Gothic" w:eastAsia="Times New Roman" w:hAnsi="Century Gothic" w:cs="Arial"/>
          <w:bCs/>
          <w:color w:val="000000"/>
          <w:kern w:val="36"/>
          <w:sz w:val="10"/>
          <w:szCs w:val="10"/>
        </w:rPr>
      </w:pPr>
    </w:p>
    <w:p w:rsidR="00196F25" w:rsidRPr="006F04B2" w:rsidRDefault="00196F25" w:rsidP="00196F25">
      <w:pPr>
        <w:ind w:firstLine="709"/>
        <w:outlineLvl w:val="0"/>
        <w:rPr>
          <w:rFonts w:ascii="Century Gothic" w:eastAsia="Times New Roman" w:hAnsi="Century Gothic" w:cs="Arial"/>
          <w:color w:val="000000"/>
        </w:rPr>
      </w:pPr>
      <w:r w:rsidRPr="006F04B2">
        <w:rPr>
          <w:rFonts w:ascii="Century Gothic" w:eastAsia="Times New Roman" w:hAnsi="Century Gothic" w:cs="Arial"/>
          <w:bCs/>
          <w:color w:val="000000"/>
          <w:kern w:val="36"/>
        </w:rPr>
        <w:t xml:space="preserve">Sheringham Medical Practice, </w:t>
      </w:r>
      <w:r w:rsidRPr="006F04B2">
        <w:rPr>
          <w:rFonts w:ascii="Century Gothic" w:eastAsia="Times New Roman" w:hAnsi="Century Gothic" w:cs="Arial"/>
          <w:color w:val="000000"/>
        </w:rPr>
        <w:t xml:space="preserve">Cromer Road, Sheringham, </w:t>
      </w:r>
    </w:p>
    <w:p w:rsidR="00196F25" w:rsidRPr="006F04B2" w:rsidRDefault="00196F25" w:rsidP="00196F25">
      <w:pPr>
        <w:ind w:firstLine="709"/>
        <w:outlineLvl w:val="0"/>
        <w:rPr>
          <w:rFonts w:ascii="Century Gothic" w:eastAsia="Times New Roman" w:hAnsi="Century Gothic" w:cs="Arial"/>
          <w:color w:val="000000"/>
        </w:rPr>
      </w:pPr>
      <w:r w:rsidRPr="006F04B2">
        <w:rPr>
          <w:rFonts w:ascii="Century Gothic" w:eastAsia="Times New Roman" w:hAnsi="Century Gothic" w:cs="Arial"/>
          <w:color w:val="000000"/>
        </w:rPr>
        <w:t>NR26 8RT - 01263 822066</w:t>
      </w:r>
    </w:p>
    <w:p w:rsidR="00196F25" w:rsidRPr="006F04B2" w:rsidRDefault="00196F25" w:rsidP="00196F25">
      <w:pPr>
        <w:pStyle w:val="NormalWeb"/>
        <w:spacing w:before="2" w:after="2"/>
        <w:ind w:left="720"/>
        <w:rPr>
          <w:rFonts w:ascii="Century Gothic" w:hAnsi="Century Gothic"/>
          <w:sz w:val="24"/>
          <w:szCs w:val="24"/>
        </w:rPr>
      </w:pPr>
    </w:p>
    <w:p w:rsidR="00196F25" w:rsidRPr="006F04B2" w:rsidRDefault="00196F25" w:rsidP="00C763B0">
      <w:pPr>
        <w:pStyle w:val="NormalWeb"/>
        <w:numPr>
          <w:ilvl w:val="1"/>
          <w:numId w:val="48"/>
        </w:numPr>
        <w:spacing w:before="2" w:after="2"/>
        <w:rPr>
          <w:rFonts w:ascii="Century Gothic" w:hAnsi="Century Gothic"/>
          <w:sz w:val="24"/>
          <w:szCs w:val="24"/>
        </w:rPr>
      </w:pPr>
      <w:r w:rsidRPr="006F04B2">
        <w:rPr>
          <w:rFonts w:ascii="Century Gothic" w:hAnsi="Century Gothic"/>
          <w:b/>
          <w:sz w:val="24"/>
          <w:szCs w:val="24"/>
        </w:rPr>
        <w:t>Defibrillator</w:t>
      </w:r>
      <w:r w:rsidRPr="006F04B2">
        <w:rPr>
          <w:rFonts w:ascii="Century Gothic" w:hAnsi="Century Gothic"/>
          <w:sz w:val="24"/>
          <w:szCs w:val="24"/>
        </w:rPr>
        <w:t>:</w:t>
      </w:r>
    </w:p>
    <w:p w:rsidR="00F819E3" w:rsidRPr="006F04B2" w:rsidRDefault="009D1B85" w:rsidP="0069704D">
      <w:pPr>
        <w:pStyle w:val="NormalWeb"/>
        <w:spacing w:before="2" w:after="2"/>
        <w:ind w:firstLine="720"/>
        <w:rPr>
          <w:rFonts w:ascii="Century Gothic" w:hAnsi="Century Gothic"/>
          <w:sz w:val="24"/>
          <w:szCs w:val="24"/>
        </w:rPr>
      </w:pPr>
      <w:r w:rsidRPr="006F04B2">
        <w:rPr>
          <w:rFonts w:ascii="Century Gothic" w:hAnsi="Century Gothic"/>
          <w:sz w:val="24"/>
          <w:szCs w:val="24"/>
        </w:rPr>
        <w:t xml:space="preserve">The closest </w:t>
      </w:r>
      <w:r w:rsidR="00350F6E" w:rsidRPr="006F04B2">
        <w:rPr>
          <w:rFonts w:ascii="Century Gothic" w:hAnsi="Century Gothic"/>
          <w:sz w:val="24"/>
          <w:szCs w:val="24"/>
        </w:rPr>
        <w:t>Defibrillator is</w:t>
      </w:r>
      <w:r w:rsidRPr="006F04B2">
        <w:rPr>
          <w:rFonts w:ascii="Century Gothic" w:hAnsi="Century Gothic"/>
          <w:sz w:val="24"/>
          <w:szCs w:val="24"/>
        </w:rPr>
        <w:t xml:space="preserve"> </w:t>
      </w:r>
      <w:r w:rsidR="00F819E3" w:rsidRPr="006F04B2">
        <w:rPr>
          <w:rFonts w:ascii="Century Gothic" w:hAnsi="Century Gothic"/>
          <w:sz w:val="24"/>
          <w:szCs w:val="24"/>
        </w:rPr>
        <w:t xml:space="preserve">at </w:t>
      </w:r>
      <w:r w:rsidR="00350F6E" w:rsidRPr="006F04B2">
        <w:rPr>
          <w:rFonts w:ascii="Century Gothic" w:hAnsi="Century Gothic"/>
          <w:sz w:val="24"/>
          <w:szCs w:val="24"/>
        </w:rPr>
        <w:t>‘</w:t>
      </w:r>
      <w:r w:rsidR="00F819E3" w:rsidRPr="006F04B2">
        <w:rPr>
          <w:rFonts w:ascii="Century Gothic" w:hAnsi="Century Gothic"/>
          <w:sz w:val="24"/>
          <w:szCs w:val="24"/>
        </w:rPr>
        <w:t>The Ship Inn</w:t>
      </w:r>
      <w:r w:rsidR="00350F6E" w:rsidRPr="006F04B2">
        <w:rPr>
          <w:rFonts w:ascii="Century Gothic" w:hAnsi="Century Gothic"/>
          <w:sz w:val="24"/>
          <w:szCs w:val="24"/>
        </w:rPr>
        <w:t>’</w:t>
      </w:r>
    </w:p>
    <w:p w:rsidR="00196F25" w:rsidRPr="006F04B2" w:rsidRDefault="0069704D" w:rsidP="00196F25">
      <w:pPr>
        <w:pStyle w:val="NormalWeb"/>
        <w:spacing w:before="2" w:after="2"/>
        <w:rPr>
          <w:rFonts w:ascii="Century Gothic" w:hAnsi="Century Gothic"/>
          <w:sz w:val="24"/>
          <w:szCs w:val="24"/>
        </w:rPr>
      </w:pPr>
      <w:r w:rsidRPr="006F04B2">
        <w:rPr>
          <w:rFonts w:ascii="Century Gothic" w:hAnsi="Century Gothic"/>
          <w:sz w:val="24"/>
          <w:szCs w:val="24"/>
        </w:rPr>
        <w:tab/>
      </w:r>
    </w:p>
    <w:p w:rsidR="0069704D" w:rsidRPr="006F04B2" w:rsidRDefault="00B500B8" w:rsidP="00196F25">
      <w:pPr>
        <w:pStyle w:val="NormalWeb"/>
        <w:numPr>
          <w:ilvl w:val="1"/>
          <w:numId w:val="48"/>
        </w:numPr>
        <w:spacing w:before="2" w:after="2"/>
        <w:rPr>
          <w:rFonts w:ascii="Century Gothic" w:hAnsi="Century Gothic"/>
          <w:sz w:val="24"/>
          <w:szCs w:val="24"/>
        </w:rPr>
      </w:pPr>
      <w:r w:rsidRPr="006F04B2">
        <w:rPr>
          <w:rFonts w:ascii="Century Gothic" w:hAnsi="Century Gothic"/>
          <w:b/>
          <w:sz w:val="24"/>
          <w:szCs w:val="24"/>
        </w:rPr>
        <w:t>The First Aid Box</w:t>
      </w:r>
      <w:r w:rsidRPr="006F04B2">
        <w:rPr>
          <w:rFonts w:ascii="Century Gothic" w:hAnsi="Century Gothic"/>
          <w:sz w:val="24"/>
          <w:szCs w:val="24"/>
        </w:rPr>
        <w:t xml:space="preserve"> is located in the kitchen.</w:t>
      </w:r>
    </w:p>
    <w:p w:rsidR="00196F25" w:rsidRPr="006F04B2" w:rsidRDefault="00196F25" w:rsidP="0069704D">
      <w:pPr>
        <w:pStyle w:val="NormalWeb"/>
        <w:spacing w:before="2" w:after="2"/>
        <w:rPr>
          <w:rFonts w:ascii="Century Gothic" w:hAnsi="Century Gothic"/>
          <w:sz w:val="24"/>
          <w:szCs w:val="24"/>
        </w:rPr>
      </w:pPr>
    </w:p>
    <w:p w:rsidR="00B500B8" w:rsidRPr="006F04B2" w:rsidRDefault="00B500B8" w:rsidP="00196F25">
      <w:pPr>
        <w:pStyle w:val="NormalWeb"/>
        <w:numPr>
          <w:ilvl w:val="1"/>
          <w:numId w:val="48"/>
        </w:numPr>
        <w:spacing w:before="2" w:after="2"/>
        <w:rPr>
          <w:rFonts w:ascii="Century Gothic" w:hAnsi="Century Gothic"/>
          <w:sz w:val="24"/>
          <w:szCs w:val="24"/>
        </w:rPr>
      </w:pPr>
      <w:r w:rsidRPr="006F04B2">
        <w:rPr>
          <w:rFonts w:ascii="Century Gothic" w:hAnsi="Century Gothic"/>
          <w:b/>
          <w:sz w:val="24"/>
          <w:szCs w:val="24"/>
        </w:rPr>
        <w:t xml:space="preserve">The </w:t>
      </w:r>
      <w:r w:rsidR="000748B8" w:rsidRPr="006F04B2">
        <w:rPr>
          <w:rFonts w:ascii="Century Gothic" w:hAnsi="Century Gothic"/>
          <w:b/>
          <w:sz w:val="24"/>
          <w:szCs w:val="24"/>
        </w:rPr>
        <w:t>A</w:t>
      </w:r>
      <w:r w:rsidRPr="006F04B2">
        <w:rPr>
          <w:rFonts w:ascii="Century Gothic" w:hAnsi="Century Gothic"/>
          <w:b/>
          <w:sz w:val="24"/>
          <w:szCs w:val="24"/>
        </w:rPr>
        <w:t xml:space="preserve">ccident </w:t>
      </w:r>
      <w:r w:rsidR="000748B8" w:rsidRPr="006F04B2">
        <w:rPr>
          <w:rFonts w:ascii="Century Gothic" w:hAnsi="Century Gothic"/>
          <w:b/>
          <w:sz w:val="24"/>
          <w:szCs w:val="24"/>
        </w:rPr>
        <w:t>B</w:t>
      </w:r>
      <w:r w:rsidRPr="006F04B2">
        <w:rPr>
          <w:rFonts w:ascii="Century Gothic" w:hAnsi="Century Gothic"/>
          <w:b/>
          <w:sz w:val="24"/>
          <w:szCs w:val="24"/>
        </w:rPr>
        <w:t>ook</w:t>
      </w:r>
      <w:r w:rsidRPr="006F04B2">
        <w:rPr>
          <w:rFonts w:ascii="Century Gothic" w:hAnsi="Century Gothic"/>
          <w:sz w:val="24"/>
          <w:szCs w:val="24"/>
        </w:rPr>
        <w:t xml:space="preserve"> is kept </w:t>
      </w:r>
      <w:r w:rsidR="004B3700" w:rsidRPr="006F04B2">
        <w:rPr>
          <w:rFonts w:ascii="Century Gothic" w:hAnsi="Century Gothic"/>
          <w:sz w:val="24"/>
          <w:szCs w:val="24"/>
        </w:rPr>
        <w:t>above</w:t>
      </w:r>
      <w:r w:rsidR="00110CFA" w:rsidRPr="006F04B2">
        <w:rPr>
          <w:rFonts w:ascii="Century Gothic" w:hAnsi="Century Gothic"/>
          <w:sz w:val="24"/>
          <w:szCs w:val="24"/>
        </w:rPr>
        <w:t xml:space="preserve"> the First Aid Box in the </w:t>
      </w:r>
      <w:r w:rsidR="000748B8" w:rsidRPr="006F04B2">
        <w:rPr>
          <w:rFonts w:ascii="Century Gothic" w:hAnsi="Century Gothic"/>
          <w:sz w:val="24"/>
          <w:szCs w:val="24"/>
        </w:rPr>
        <w:t>k</w:t>
      </w:r>
      <w:r w:rsidR="00110CFA" w:rsidRPr="006F04B2">
        <w:rPr>
          <w:rFonts w:ascii="Century Gothic" w:hAnsi="Century Gothic"/>
          <w:sz w:val="24"/>
          <w:szCs w:val="24"/>
        </w:rPr>
        <w:t>itchen.</w:t>
      </w:r>
      <w:r w:rsidRPr="006F04B2">
        <w:rPr>
          <w:rFonts w:ascii="Century Gothic" w:hAnsi="Century Gothic"/>
          <w:sz w:val="24"/>
          <w:szCs w:val="24"/>
        </w:rPr>
        <w:t xml:space="preserve"> This must be completed whenever an accident occurs. All accidents, even minor ones, must be reported to the </w:t>
      </w:r>
      <w:r w:rsidR="00110CFA" w:rsidRPr="006F04B2">
        <w:rPr>
          <w:rFonts w:ascii="Century Gothic" w:hAnsi="Century Gothic"/>
          <w:sz w:val="24"/>
          <w:szCs w:val="24"/>
        </w:rPr>
        <w:t>Committee</w:t>
      </w:r>
      <w:r w:rsidR="000748B8" w:rsidRPr="006F04B2">
        <w:rPr>
          <w:rFonts w:ascii="Century Gothic" w:hAnsi="Century Gothic"/>
          <w:sz w:val="24"/>
          <w:szCs w:val="24"/>
        </w:rPr>
        <w:t xml:space="preserve"> by email or phone.</w:t>
      </w: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196F25">
      <w:pPr>
        <w:pStyle w:val="NormalWeb"/>
        <w:numPr>
          <w:ilvl w:val="1"/>
          <w:numId w:val="48"/>
        </w:numPr>
        <w:spacing w:before="2" w:after="2"/>
        <w:rPr>
          <w:rFonts w:ascii="Century Gothic" w:hAnsi="Century Gothic"/>
          <w:sz w:val="24"/>
          <w:szCs w:val="24"/>
        </w:rPr>
      </w:pPr>
      <w:r w:rsidRPr="006F04B2">
        <w:rPr>
          <w:rFonts w:ascii="Century Gothic" w:hAnsi="Century Gothic"/>
          <w:sz w:val="24"/>
          <w:szCs w:val="24"/>
        </w:rPr>
        <w:t xml:space="preserve">The following major injuries or incidents must be reported on </w:t>
      </w:r>
      <w:r w:rsidRPr="006F04B2">
        <w:rPr>
          <w:rFonts w:ascii="Century Gothic" w:hAnsi="Century Gothic"/>
          <w:b/>
          <w:sz w:val="24"/>
          <w:szCs w:val="24"/>
        </w:rPr>
        <w:t xml:space="preserve">RIDDOR </w:t>
      </w:r>
      <w:r w:rsidRPr="006F04B2">
        <w:rPr>
          <w:rFonts w:ascii="Century Gothic" w:hAnsi="Century Gothic"/>
          <w:sz w:val="24"/>
          <w:szCs w:val="24"/>
        </w:rPr>
        <w:t xml:space="preserve">forms: </w:t>
      </w:r>
      <w:r w:rsidR="00263B28">
        <w:rPr>
          <w:rFonts w:ascii="Century Gothic" w:hAnsi="Century Gothic"/>
          <w:sz w:val="24"/>
          <w:szCs w:val="24"/>
        </w:rPr>
        <w:t>which can be located in the policy folder in the kitchen.</w:t>
      </w:r>
    </w:p>
    <w:p w:rsidR="005651DD" w:rsidRPr="006F04B2" w:rsidRDefault="005651DD" w:rsidP="00B500B8">
      <w:pPr>
        <w:pStyle w:val="NormalWeb"/>
        <w:spacing w:before="2" w:after="2"/>
        <w:rPr>
          <w:rFonts w:ascii="Century Gothic" w:hAnsi="Century Gothic"/>
          <w:sz w:val="10"/>
          <w:szCs w:val="10"/>
        </w:rPr>
      </w:pPr>
    </w:p>
    <w:p w:rsidR="005651DD" w:rsidRPr="006F04B2" w:rsidRDefault="00B500B8" w:rsidP="00196F25">
      <w:pPr>
        <w:pStyle w:val="NormalWeb"/>
        <w:numPr>
          <w:ilvl w:val="0"/>
          <w:numId w:val="49"/>
        </w:numPr>
        <w:spacing w:before="2" w:after="2"/>
        <w:ind w:hanging="11"/>
        <w:rPr>
          <w:rFonts w:ascii="Century Gothic" w:hAnsi="Century Gothic"/>
          <w:sz w:val="22"/>
          <w:szCs w:val="22"/>
        </w:rPr>
      </w:pPr>
      <w:r w:rsidRPr="006F04B2">
        <w:rPr>
          <w:rFonts w:ascii="Century Gothic" w:hAnsi="Century Gothic"/>
          <w:sz w:val="22"/>
          <w:szCs w:val="22"/>
        </w:rPr>
        <w:t>Fracture, other than to fingers, thumbs or toes</w:t>
      </w:r>
      <w:r w:rsidR="00E36FAD" w:rsidRPr="006F04B2">
        <w:rPr>
          <w:rFonts w:ascii="Century Gothic" w:hAnsi="Century Gothic"/>
          <w:sz w:val="22"/>
          <w:szCs w:val="22"/>
        </w:rPr>
        <w:t>;</w:t>
      </w:r>
    </w:p>
    <w:p w:rsidR="00B500B8" w:rsidRPr="006F04B2" w:rsidRDefault="00B500B8" w:rsidP="00196F25">
      <w:pPr>
        <w:pStyle w:val="NormalWeb"/>
        <w:numPr>
          <w:ilvl w:val="0"/>
          <w:numId w:val="49"/>
        </w:numPr>
        <w:spacing w:before="2" w:after="2"/>
        <w:ind w:hanging="11"/>
        <w:rPr>
          <w:rFonts w:ascii="Century Gothic" w:hAnsi="Century Gothic"/>
          <w:sz w:val="22"/>
          <w:szCs w:val="22"/>
        </w:rPr>
      </w:pPr>
      <w:r w:rsidRPr="006F04B2">
        <w:rPr>
          <w:rFonts w:ascii="Century Gothic" w:hAnsi="Century Gothic"/>
          <w:sz w:val="22"/>
          <w:szCs w:val="22"/>
        </w:rPr>
        <w:t>Amputation</w:t>
      </w:r>
      <w:r w:rsidR="00E36FAD" w:rsidRPr="006F04B2">
        <w:rPr>
          <w:rFonts w:ascii="Century Gothic" w:hAnsi="Century Gothic"/>
          <w:sz w:val="22"/>
          <w:szCs w:val="22"/>
        </w:rPr>
        <w:t>;</w:t>
      </w:r>
    </w:p>
    <w:p w:rsidR="005651DD" w:rsidRPr="006F04B2" w:rsidRDefault="00B500B8" w:rsidP="00196F25">
      <w:pPr>
        <w:pStyle w:val="NormalWeb"/>
        <w:numPr>
          <w:ilvl w:val="0"/>
          <w:numId w:val="49"/>
        </w:numPr>
        <w:spacing w:before="2" w:after="2"/>
        <w:ind w:hanging="11"/>
        <w:rPr>
          <w:rFonts w:ascii="Century Gothic" w:hAnsi="Century Gothic"/>
          <w:sz w:val="22"/>
          <w:szCs w:val="22"/>
        </w:rPr>
      </w:pPr>
      <w:r w:rsidRPr="006F04B2">
        <w:rPr>
          <w:rFonts w:ascii="Century Gothic" w:hAnsi="Century Gothic"/>
          <w:sz w:val="22"/>
          <w:szCs w:val="22"/>
        </w:rPr>
        <w:t>Dislocation of the shoulder, hip knee or spine</w:t>
      </w:r>
    </w:p>
    <w:p w:rsidR="005651DD" w:rsidRPr="006F04B2" w:rsidRDefault="00B500B8" w:rsidP="00196F25">
      <w:pPr>
        <w:pStyle w:val="NormalWeb"/>
        <w:numPr>
          <w:ilvl w:val="0"/>
          <w:numId w:val="49"/>
        </w:numPr>
        <w:spacing w:before="2" w:after="2"/>
        <w:ind w:hanging="11"/>
        <w:rPr>
          <w:rFonts w:ascii="Century Gothic" w:hAnsi="Century Gothic"/>
          <w:sz w:val="22"/>
          <w:szCs w:val="22"/>
        </w:rPr>
      </w:pPr>
      <w:r w:rsidRPr="006F04B2">
        <w:rPr>
          <w:rFonts w:ascii="Century Gothic" w:hAnsi="Century Gothic"/>
          <w:sz w:val="22"/>
          <w:szCs w:val="22"/>
        </w:rPr>
        <w:t>Loss of sight [temporary or permanent]</w:t>
      </w:r>
      <w:r w:rsidR="00E36FAD" w:rsidRPr="006F04B2">
        <w:rPr>
          <w:rFonts w:ascii="Century Gothic" w:hAnsi="Century Gothic"/>
          <w:sz w:val="22"/>
          <w:szCs w:val="22"/>
        </w:rPr>
        <w:t>;</w:t>
      </w:r>
    </w:p>
    <w:p w:rsidR="00C763B0" w:rsidRPr="006F04B2" w:rsidRDefault="00B500B8" w:rsidP="00196F25">
      <w:pPr>
        <w:pStyle w:val="NormalWeb"/>
        <w:numPr>
          <w:ilvl w:val="0"/>
          <w:numId w:val="49"/>
        </w:numPr>
        <w:spacing w:before="2" w:after="2"/>
        <w:ind w:hanging="11"/>
        <w:rPr>
          <w:rFonts w:ascii="Century Gothic" w:hAnsi="Century Gothic"/>
          <w:sz w:val="22"/>
          <w:szCs w:val="22"/>
        </w:rPr>
      </w:pPr>
      <w:r w:rsidRPr="006F04B2">
        <w:rPr>
          <w:rFonts w:ascii="Century Gothic" w:hAnsi="Century Gothic"/>
          <w:sz w:val="22"/>
          <w:szCs w:val="22"/>
        </w:rPr>
        <w:t>Any penetrating injury to eye [including chemical]</w:t>
      </w:r>
      <w:r w:rsidR="00E36FAD" w:rsidRPr="006F04B2">
        <w:rPr>
          <w:rFonts w:ascii="Century Gothic" w:hAnsi="Century Gothic"/>
          <w:sz w:val="22"/>
          <w:szCs w:val="22"/>
        </w:rPr>
        <w:t>;</w:t>
      </w:r>
    </w:p>
    <w:p w:rsidR="00B500B8" w:rsidRPr="006F04B2" w:rsidRDefault="00B500B8" w:rsidP="00C763B0">
      <w:pPr>
        <w:pStyle w:val="NormalWeb"/>
        <w:numPr>
          <w:ilvl w:val="0"/>
          <w:numId w:val="49"/>
        </w:numPr>
        <w:spacing w:before="2" w:after="2"/>
        <w:ind w:left="1418" w:hanging="709"/>
        <w:rPr>
          <w:rFonts w:ascii="Century Gothic" w:hAnsi="Century Gothic"/>
          <w:sz w:val="22"/>
          <w:szCs w:val="22"/>
        </w:rPr>
      </w:pPr>
      <w:r w:rsidRPr="006F04B2">
        <w:rPr>
          <w:rFonts w:ascii="Century Gothic" w:hAnsi="Century Gothic"/>
          <w:sz w:val="22"/>
          <w:szCs w:val="22"/>
        </w:rPr>
        <w:t>Injury f</w:t>
      </w:r>
      <w:r w:rsidR="000748B8" w:rsidRPr="006F04B2">
        <w:rPr>
          <w:rFonts w:ascii="Century Gothic" w:hAnsi="Century Gothic"/>
          <w:sz w:val="22"/>
          <w:szCs w:val="22"/>
        </w:rPr>
        <w:t>ro</w:t>
      </w:r>
      <w:r w:rsidRPr="006F04B2">
        <w:rPr>
          <w:rFonts w:ascii="Century Gothic" w:hAnsi="Century Gothic"/>
          <w:sz w:val="22"/>
          <w:szCs w:val="22"/>
        </w:rPr>
        <w:t>m electric shock/burn leading to</w:t>
      </w:r>
      <w:r w:rsidR="00196F25" w:rsidRPr="006F04B2">
        <w:rPr>
          <w:rFonts w:ascii="Century Gothic" w:hAnsi="Century Gothic"/>
          <w:sz w:val="22"/>
          <w:szCs w:val="22"/>
        </w:rPr>
        <w:t xml:space="preserve"> </w:t>
      </w:r>
      <w:r w:rsidRPr="006F04B2">
        <w:rPr>
          <w:rFonts w:ascii="Century Gothic" w:hAnsi="Century Gothic"/>
          <w:sz w:val="22"/>
          <w:szCs w:val="22"/>
        </w:rPr>
        <w:t xml:space="preserve">unconsciousness or requiring resuscitation or admittance to </w:t>
      </w:r>
      <w:r w:rsidR="00E36FAD" w:rsidRPr="006F04B2">
        <w:rPr>
          <w:rFonts w:ascii="Century Gothic" w:hAnsi="Century Gothic"/>
          <w:sz w:val="22"/>
          <w:szCs w:val="22"/>
        </w:rPr>
        <w:t>hospital for more than 24 hours;</w:t>
      </w:r>
    </w:p>
    <w:p w:rsidR="00B500B8" w:rsidRPr="006F04B2" w:rsidRDefault="00B500B8" w:rsidP="00C763B0">
      <w:pPr>
        <w:pStyle w:val="NormalWeb"/>
        <w:numPr>
          <w:ilvl w:val="0"/>
          <w:numId w:val="49"/>
        </w:numPr>
        <w:spacing w:before="2" w:after="2"/>
        <w:ind w:left="1418" w:hanging="709"/>
        <w:rPr>
          <w:rFonts w:ascii="Century Gothic" w:hAnsi="Century Gothic"/>
          <w:sz w:val="22"/>
          <w:szCs w:val="22"/>
        </w:rPr>
      </w:pPr>
      <w:r w:rsidRPr="006F04B2">
        <w:rPr>
          <w:rFonts w:ascii="Century Gothic" w:hAnsi="Century Gothic"/>
          <w:sz w:val="22"/>
          <w:szCs w:val="22"/>
        </w:rPr>
        <w:t>Any other injury leading to hypothermia, heat induced</w:t>
      </w:r>
      <w:r w:rsidR="00196F25" w:rsidRPr="006F04B2">
        <w:rPr>
          <w:rFonts w:ascii="Century Gothic" w:hAnsi="Century Gothic"/>
          <w:sz w:val="22"/>
          <w:szCs w:val="22"/>
        </w:rPr>
        <w:t xml:space="preserve"> </w:t>
      </w:r>
      <w:r w:rsidRPr="006F04B2">
        <w:rPr>
          <w:rFonts w:ascii="Century Gothic" w:hAnsi="Century Gothic"/>
          <w:sz w:val="22"/>
          <w:szCs w:val="22"/>
        </w:rPr>
        <w:t>illness or</w:t>
      </w:r>
      <w:r w:rsidR="00196F25" w:rsidRPr="006F04B2">
        <w:rPr>
          <w:rFonts w:ascii="Century Gothic" w:hAnsi="Century Gothic"/>
          <w:sz w:val="22"/>
          <w:szCs w:val="22"/>
        </w:rPr>
        <w:t xml:space="preserve"> </w:t>
      </w:r>
      <w:r w:rsidRPr="006F04B2">
        <w:rPr>
          <w:rFonts w:ascii="Century Gothic" w:hAnsi="Century Gothic"/>
          <w:sz w:val="22"/>
          <w:szCs w:val="22"/>
        </w:rPr>
        <w:t>unconsciousness requiring admission to hospital for</w:t>
      </w:r>
      <w:r w:rsidR="00196F25" w:rsidRPr="006F04B2">
        <w:rPr>
          <w:rFonts w:ascii="Century Gothic" w:hAnsi="Century Gothic"/>
          <w:sz w:val="22"/>
          <w:szCs w:val="22"/>
        </w:rPr>
        <w:t xml:space="preserve"> </w:t>
      </w:r>
      <w:r w:rsidRPr="006F04B2">
        <w:rPr>
          <w:rFonts w:ascii="Century Gothic" w:hAnsi="Century Gothic"/>
          <w:sz w:val="22"/>
          <w:szCs w:val="22"/>
        </w:rPr>
        <w:t>more than 24 hours</w:t>
      </w:r>
      <w:r w:rsidR="00E36FAD" w:rsidRPr="006F04B2">
        <w:rPr>
          <w:rFonts w:ascii="Century Gothic" w:hAnsi="Century Gothic"/>
          <w:sz w:val="22"/>
          <w:szCs w:val="22"/>
        </w:rPr>
        <w:t>;</w:t>
      </w:r>
    </w:p>
    <w:p w:rsidR="00C763B0" w:rsidRPr="006F04B2" w:rsidRDefault="00B500B8" w:rsidP="00C763B0">
      <w:pPr>
        <w:pStyle w:val="NormalWeb"/>
        <w:numPr>
          <w:ilvl w:val="0"/>
          <w:numId w:val="49"/>
        </w:numPr>
        <w:spacing w:before="2" w:after="2"/>
        <w:ind w:left="1418" w:hanging="709"/>
        <w:rPr>
          <w:rFonts w:ascii="Century Gothic" w:hAnsi="Century Gothic"/>
          <w:sz w:val="22"/>
          <w:szCs w:val="22"/>
        </w:rPr>
      </w:pPr>
      <w:r w:rsidRPr="006F04B2">
        <w:rPr>
          <w:rFonts w:ascii="Century Gothic" w:hAnsi="Century Gothic"/>
          <w:sz w:val="22"/>
          <w:szCs w:val="22"/>
        </w:rPr>
        <w:t>Unconsciousness ca</w:t>
      </w:r>
      <w:r w:rsidR="00BF5C74" w:rsidRPr="006F04B2">
        <w:rPr>
          <w:rFonts w:ascii="Century Gothic" w:hAnsi="Century Gothic"/>
          <w:sz w:val="22"/>
          <w:szCs w:val="22"/>
        </w:rPr>
        <w:t>used by asphyxia or exposure to</w:t>
      </w:r>
      <w:r w:rsidR="00C763B0" w:rsidRPr="006F04B2">
        <w:rPr>
          <w:rFonts w:ascii="Century Gothic" w:hAnsi="Century Gothic"/>
          <w:sz w:val="22"/>
          <w:szCs w:val="22"/>
        </w:rPr>
        <w:t xml:space="preserve"> </w:t>
      </w:r>
      <w:r w:rsidRPr="006F04B2">
        <w:rPr>
          <w:rFonts w:ascii="Century Gothic" w:hAnsi="Century Gothic"/>
          <w:sz w:val="22"/>
          <w:szCs w:val="22"/>
        </w:rPr>
        <w:t>harmful substance or biological agent</w:t>
      </w:r>
      <w:r w:rsidR="00E36FAD" w:rsidRPr="006F04B2">
        <w:rPr>
          <w:rFonts w:ascii="Century Gothic" w:hAnsi="Century Gothic"/>
          <w:sz w:val="22"/>
          <w:szCs w:val="22"/>
        </w:rPr>
        <w:t>;</w:t>
      </w:r>
    </w:p>
    <w:p w:rsidR="00B500B8" w:rsidRPr="006F04B2" w:rsidRDefault="00B500B8" w:rsidP="00C763B0">
      <w:pPr>
        <w:pStyle w:val="NormalWeb"/>
        <w:numPr>
          <w:ilvl w:val="0"/>
          <w:numId w:val="49"/>
        </w:numPr>
        <w:spacing w:before="2" w:after="2"/>
        <w:ind w:left="1418" w:hanging="709"/>
        <w:rPr>
          <w:rFonts w:ascii="Century Gothic" w:hAnsi="Century Gothic"/>
          <w:sz w:val="22"/>
          <w:szCs w:val="22"/>
        </w:rPr>
      </w:pPr>
      <w:r w:rsidRPr="006F04B2">
        <w:rPr>
          <w:rFonts w:ascii="Century Gothic" w:hAnsi="Century Gothic"/>
          <w:sz w:val="22"/>
          <w:szCs w:val="22"/>
        </w:rPr>
        <w:t>Acute illness requiring medical treatment or loss of consciousness arising from absorption, of any substance by inhala</w:t>
      </w:r>
      <w:r w:rsidR="00E36FAD" w:rsidRPr="006F04B2">
        <w:rPr>
          <w:rFonts w:ascii="Century Gothic" w:hAnsi="Century Gothic"/>
          <w:sz w:val="22"/>
          <w:szCs w:val="22"/>
        </w:rPr>
        <w:t>tion, ingestion or through skin;</w:t>
      </w:r>
      <w:r w:rsidRPr="006F04B2">
        <w:rPr>
          <w:rFonts w:ascii="Century Gothic" w:hAnsi="Century Gothic"/>
          <w:sz w:val="22"/>
          <w:szCs w:val="22"/>
        </w:rPr>
        <w:t xml:space="preserve"> </w:t>
      </w:r>
    </w:p>
    <w:p w:rsidR="00B500B8" w:rsidRPr="006F04B2" w:rsidRDefault="00B500B8" w:rsidP="00C763B0">
      <w:pPr>
        <w:pStyle w:val="NormalWeb"/>
        <w:numPr>
          <w:ilvl w:val="0"/>
          <w:numId w:val="49"/>
        </w:numPr>
        <w:spacing w:before="2" w:after="2"/>
        <w:ind w:left="1418" w:hanging="709"/>
        <w:rPr>
          <w:rFonts w:ascii="Century Gothic" w:hAnsi="Century Gothic"/>
          <w:sz w:val="24"/>
          <w:szCs w:val="24"/>
        </w:rPr>
      </w:pPr>
      <w:r w:rsidRPr="006F04B2">
        <w:rPr>
          <w:rFonts w:ascii="Century Gothic" w:hAnsi="Century Gothic"/>
          <w:sz w:val="22"/>
          <w:szCs w:val="22"/>
        </w:rPr>
        <w:t>Acute illness requiring medical attention which may have resulted from a biological agent or its toxins or infected material</w:t>
      </w:r>
      <w:r w:rsidR="00E36FAD" w:rsidRPr="006F04B2">
        <w:rPr>
          <w:rFonts w:ascii="Century Gothic" w:hAnsi="Century Gothic"/>
          <w:sz w:val="22"/>
          <w:szCs w:val="22"/>
        </w:rPr>
        <w:t>.</w:t>
      </w:r>
      <w:r w:rsidRPr="006F04B2">
        <w:rPr>
          <w:rFonts w:ascii="Century Gothic" w:hAnsi="Century Gothic"/>
          <w:sz w:val="22"/>
          <w:szCs w:val="22"/>
        </w:rPr>
        <w:br/>
      </w: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Should there be an incident / accident in the Hall that requires the completion of a </w:t>
      </w:r>
      <w:r w:rsidRPr="006F04B2">
        <w:rPr>
          <w:rFonts w:ascii="Century Gothic" w:hAnsi="Century Gothic"/>
          <w:b/>
          <w:sz w:val="24"/>
          <w:szCs w:val="24"/>
        </w:rPr>
        <w:t>RIDDOR</w:t>
      </w:r>
      <w:r w:rsidRPr="006F04B2">
        <w:rPr>
          <w:rFonts w:ascii="Century Gothic" w:hAnsi="Century Gothic"/>
          <w:sz w:val="24"/>
          <w:szCs w:val="24"/>
        </w:rPr>
        <w:t xml:space="preserve"> form then please contact the </w:t>
      </w:r>
      <w:r w:rsidR="00110CFA" w:rsidRPr="006F04B2">
        <w:rPr>
          <w:rFonts w:ascii="Century Gothic" w:hAnsi="Century Gothic"/>
          <w:sz w:val="24"/>
          <w:szCs w:val="24"/>
        </w:rPr>
        <w:t>Committee</w:t>
      </w:r>
      <w:r w:rsidRPr="006F04B2">
        <w:rPr>
          <w:rFonts w:ascii="Century Gothic" w:hAnsi="Century Gothic"/>
          <w:sz w:val="24"/>
          <w:szCs w:val="24"/>
        </w:rPr>
        <w:t xml:space="preserve"> for assistance</w:t>
      </w:r>
      <w:r w:rsidR="002A3456" w:rsidRPr="006F04B2">
        <w:rPr>
          <w:rFonts w:ascii="Century Gothic" w:hAnsi="Century Gothic"/>
          <w:sz w:val="24"/>
          <w:szCs w:val="24"/>
        </w:rPr>
        <w:t xml:space="preserve"> by phone.</w:t>
      </w: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p>
    <w:p w:rsidR="00C763B0" w:rsidRPr="006F04B2" w:rsidRDefault="00C763B0" w:rsidP="00B500B8">
      <w:pPr>
        <w:pStyle w:val="NormalWeb"/>
        <w:spacing w:before="2" w:after="2"/>
        <w:rPr>
          <w:rFonts w:ascii="Century Gothic" w:hAnsi="Century Gothic"/>
          <w:sz w:val="24"/>
          <w:szCs w:val="24"/>
        </w:rPr>
      </w:pPr>
    </w:p>
    <w:p w:rsidR="00C763B0" w:rsidRPr="006F04B2" w:rsidRDefault="00C763B0" w:rsidP="00B500B8">
      <w:pPr>
        <w:pStyle w:val="NormalWeb"/>
        <w:spacing w:before="2" w:after="2"/>
        <w:rPr>
          <w:rFonts w:ascii="Century Gothic" w:hAnsi="Century Gothic"/>
          <w:sz w:val="24"/>
          <w:szCs w:val="24"/>
        </w:rPr>
      </w:pPr>
    </w:p>
    <w:p w:rsidR="00C763B0" w:rsidRPr="006F04B2" w:rsidRDefault="00C763B0" w:rsidP="00B500B8">
      <w:pPr>
        <w:pStyle w:val="NormalWeb"/>
        <w:spacing w:before="2" w:after="2"/>
        <w:rPr>
          <w:rFonts w:ascii="Century Gothic" w:hAnsi="Century Gothic"/>
          <w:sz w:val="24"/>
          <w:szCs w:val="24"/>
        </w:rPr>
      </w:pPr>
    </w:p>
    <w:p w:rsidR="00C763B0" w:rsidRPr="006F04B2" w:rsidRDefault="00C763B0" w:rsidP="00B500B8">
      <w:pPr>
        <w:pStyle w:val="NormalWeb"/>
        <w:spacing w:before="2" w:after="2"/>
        <w:rPr>
          <w:rFonts w:ascii="Century Gothic" w:hAnsi="Century Gothic"/>
          <w:sz w:val="24"/>
          <w:szCs w:val="24"/>
        </w:rPr>
      </w:pPr>
    </w:p>
    <w:p w:rsidR="00B366B0" w:rsidRDefault="00B366B0" w:rsidP="00B500B8">
      <w:pPr>
        <w:pStyle w:val="NormalWeb"/>
        <w:spacing w:before="2" w:after="2"/>
        <w:rPr>
          <w:rFonts w:ascii="Century Gothic" w:hAnsi="Century Gothic"/>
          <w:b/>
          <w:sz w:val="24"/>
          <w:szCs w:val="24"/>
        </w:rPr>
      </w:pPr>
    </w:p>
    <w:p w:rsidR="00B366B0" w:rsidRDefault="00B366B0" w:rsidP="00B500B8">
      <w:pPr>
        <w:pStyle w:val="NormalWeb"/>
        <w:spacing w:before="2" w:after="2"/>
        <w:rPr>
          <w:rFonts w:ascii="Century Gothic" w:hAnsi="Century Gothic"/>
          <w:b/>
          <w:sz w:val="24"/>
          <w:szCs w:val="24"/>
        </w:rPr>
      </w:pPr>
    </w:p>
    <w:p w:rsidR="00B366B0" w:rsidRDefault="00B366B0"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5.0 INSURANCE </w:t>
      </w:r>
    </w:p>
    <w:p w:rsidR="00E36FAD" w:rsidRPr="006F04B2" w:rsidRDefault="00E36FAD" w:rsidP="00B500B8">
      <w:pPr>
        <w:pStyle w:val="NormalWeb"/>
        <w:spacing w:before="2" w:after="2"/>
        <w:rPr>
          <w:rFonts w:ascii="Century Gothic" w:hAnsi="Century Gothic"/>
          <w:sz w:val="24"/>
          <w:szCs w:val="24"/>
        </w:rPr>
      </w:pPr>
    </w:p>
    <w:p w:rsidR="00B500B8" w:rsidRPr="006F04B2" w:rsidRDefault="009D1B85"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A copy of the </w:t>
      </w:r>
      <w:r w:rsidR="00C21029">
        <w:rPr>
          <w:rFonts w:ascii="Century Gothic" w:hAnsi="Century Gothic"/>
          <w:sz w:val="24"/>
          <w:szCs w:val="24"/>
        </w:rPr>
        <w:t>Employers</w:t>
      </w:r>
      <w:r w:rsidR="00B500B8" w:rsidRPr="006F04B2">
        <w:rPr>
          <w:rFonts w:ascii="Century Gothic" w:hAnsi="Century Gothic"/>
          <w:sz w:val="24"/>
          <w:szCs w:val="24"/>
        </w:rPr>
        <w:t xml:space="preserve"> Liability Insurance </w:t>
      </w:r>
      <w:r w:rsidR="00C21029">
        <w:rPr>
          <w:rFonts w:ascii="Century Gothic" w:hAnsi="Century Gothic"/>
          <w:sz w:val="24"/>
          <w:szCs w:val="24"/>
        </w:rPr>
        <w:t>C</w:t>
      </w:r>
      <w:r w:rsidR="00B500B8" w:rsidRPr="006F04B2">
        <w:rPr>
          <w:rFonts w:ascii="Century Gothic" w:hAnsi="Century Gothic"/>
          <w:sz w:val="24"/>
          <w:szCs w:val="24"/>
        </w:rPr>
        <w:t xml:space="preserve">ertificate </w:t>
      </w:r>
      <w:r w:rsidR="00C21029">
        <w:rPr>
          <w:rFonts w:ascii="Century Gothic" w:hAnsi="Century Gothic"/>
          <w:sz w:val="24"/>
          <w:szCs w:val="24"/>
        </w:rPr>
        <w:t xml:space="preserve">is displayed on the </w:t>
      </w:r>
      <w:r w:rsidR="002A3456" w:rsidRPr="006F04B2">
        <w:rPr>
          <w:rFonts w:ascii="Century Gothic" w:hAnsi="Century Gothic"/>
          <w:sz w:val="24"/>
          <w:szCs w:val="24"/>
        </w:rPr>
        <w:t>Committee</w:t>
      </w:r>
      <w:r w:rsidR="00B500B8" w:rsidRPr="006F04B2">
        <w:rPr>
          <w:rFonts w:ascii="Century Gothic" w:hAnsi="Century Gothic"/>
          <w:sz w:val="24"/>
          <w:szCs w:val="24"/>
        </w:rPr>
        <w:t xml:space="preserve"> </w:t>
      </w:r>
      <w:r w:rsidR="002A3456" w:rsidRPr="006F04B2">
        <w:rPr>
          <w:rFonts w:ascii="Century Gothic" w:hAnsi="Century Gothic"/>
          <w:sz w:val="24"/>
          <w:szCs w:val="24"/>
        </w:rPr>
        <w:t>N</w:t>
      </w:r>
      <w:r w:rsidR="00B500B8" w:rsidRPr="006F04B2">
        <w:rPr>
          <w:rFonts w:ascii="Century Gothic" w:hAnsi="Century Gothic"/>
          <w:sz w:val="24"/>
          <w:szCs w:val="24"/>
        </w:rPr>
        <w:t xml:space="preserve">otice </w:t>
      </w:r>
      <w:r w:rsidR="002A3456" w:rsidRPr="006F04B2">
        <w:rPr>
          <w:rFonts w:ascii="Century Gothic" w:hAnsi="Century Gothic"/>
          <w:sz w:val="24"/>
          <w:szCs w:val="24"/>
        </w:rPr>
        <w:t>B</w:t>
      </w:r>
      <w:r w:rsidR="00B500B8" w:rsidRPr="006F04B2">
        <w:rPr>
          <w:rFonts w:ascii="Century Gothic" w:hAnsi="Century Gothic"/>
          <w:sz w:val="24"/>
          <w:szCs w:val="24"/>
        </w:rPr>
        <w:t>oard</w:t>
      </w:r>
      <w:r w:rsidR="00C763B0" w:rsidRPr="006F04B2">
        <w:rPr>
          <w:rFonts w:ascii="Century Gothic" w:hAnsi="Century Gothic"/>
          <w:sz w:val="24"/>
          <w:szCs w:val="24"/>
        </w:rPr>
        <w:t xml:space="preserve"> in the foyer </w:t>
      </w:r>
      <w:r w:rsidR="00B500B8" w:rsidRPr="006F04B2">
        <w:rPr>
          <w:rFonts w:ascii="Century Gothic" w:hAnsi="Century Gothic"/>
          <w:sz w:val="24"/>
          <w:szCs w:val="24"/>
        </w:rPr>
        <w:t xml:space="preserve">and can also be obtained from the </w:t>
      </w:r>
      <w:r w:rsidR="00110CFA" w:rsidRPr="006F04B2">
        <w:rPr>
          <w:rFonts w:ascii="Century Gothic" w:hAnsi="Century Gothic"/>
          <w:sz w:val="24"/>
          <w:szCs w:val="24"/>
        </w:rPr>
        <w:t>Committee</w:t>
      </w:r>
      <w:r w:rsidR="00B500B8" w:rsidRPr="006F04B2">
        <w:rPr>
          <w:rFonts w:ascii="Century Gothic" w:hAnsi="Century Gothic"/>
          <w:sz w:val="24"/>
          <w:szCs w:val="24"/>
        </w:rPr>
        <w:t xml:space="preserve"> upon request.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6.0 CONTRACTORS </w:t>
      </w:r>
    </w:p>
    <w:p w:rsidR="00B500B8" w:rsidRPr="006F04B2" w:rsidRDefault="00B500B8" w:rsidP="00B500B8">
      <w:pPr>
        <w:pStyle w:val="NormalWeb"/>
        <w:spacing w:before="2" w:after="2"/>
        <w:rPr>
          <w:rFonts w:ascii="Century Gothic" w:hAnsi="Century Gothic"/>
          <w:b/>
          <w:sz w:val="24"/>
          <w:szCs w:val="24"/>
        </w:rPr>
      </w:pPr>
    </w:p>
    <w:p w:rsidR="00E36FAD"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Before any contractor or person on site begins any </w:t>
      </w:r>
      <w:r w:rsidR="00B366B0" w:rsidRPr="006F04B2">
        <w:rPr>
          <w:rFonts w:ascii="Century Gothic" w:hAnsi="Century Gothic"/>
          <w:sz w:val="24"/>
          <w:szCs w:val="24"/>
        </w:rPr>
        <w:t>work,</w:t>
      </w:r>
      <w:r w:rsidRPr="006F04B2">
        <w:rPr>
          <w:rFonts w:ascii="Century Gothic" w:hAnsi="Century Gothic"/>
          <w:sz w:val="24"/>
          <w:szCs w:val="24"/>
        </w:rPr>
        <w:t xml:space="preserve"> they should: </w:t>
      </w:r>
    </w:p>
    <w:p w:rsidR="00F11E14" w:rsidRPr="006F04B2" w:rsidRDefault="00C763B0" w:rsidP="00C763B0">
      <w:pPr>
        <w:pStyle w:val="NormalWeb"/>
        <w:numPr>
          <w:ilvl w:val="0"/>
          <w:numId w:val="41"/>
        </w:numPr>
        <w:spacing w:before="2" w:after="2"/>
        <w:ind w:left="851" w:hanging="567"/>
        <w:rPr>
          <w:rFonts w:ascii="Century Gothic" w:hAnsi="Century Gothic"/>
          <w:sz w:val="24"/>
          <w:szCs w:val="24"/>
        </w:rPr>
      </w:pPr>
      <w:r w:rsidRPr="006F04B2">
        <w:rPr>
          <w:rFonts w:ascii="Century Gothic" w:hAnsi="Century Gothic"/>
          <w:sz w:val="24"/>
          <w:szCs w:val="24"/>
        </w:rPr>
        <w:t>c</w:t>
      </w:r>
      <w:r w:rsidR="00B500B8" w:rsidRPr="006F04B2">
        <w:rPr>
          <w:rFonts w:ascii="Century Gothic" w:hAnsi="Century Gothic"/>
          <w:sz w:val="24"/>
          <w:szCs w:val="24"/>
        </w:rPr>
        <w:t>arry out their own risk assessment</w:t>
      </w:r>
      <w:r w:rsidR="00E36FAD" w:rsidRPr="006F04B2">
        <w:rPr>
          <w:rFonts w:ascii="Century Gothic" w:hAnsi="Century Gothic"/>
          <w:sz w:val="24"/>
          <w:szCs w:val="24"/>
        </w:rPr>
        <w:t>;</w:t>
      </w:r>
    </w:p>
    <w:p w:rsidR="00F11E14" w:rsidRPr="006F04B2" w:rsidRDefault="00C763B0" w:rsidP="00C763B0">
      <w:pPr>
        <w:pStyle w:val="NormalWeb"/>
        <w:numPr>
          <w:ilvl w:val="0"/>
          <w:numId w:val="41"/>
        </w:numPr>
        <w:spacing w:before="2" w:after="2"/>
        <w:ind w:left="851" w:hanging="567"/>
        <w:rPr>
          <w:rFonts w:ascii="Century Gothic" w:hAnsi="Century Gothic"/>
          <w:sz w:val="24"/>
          <w:szCs w:val="24"/>
        </w:rPr>
      </w:pPr>
      <w:r w:rsidRPr="006F04B2">
        <w:rPr>
          <w:rFonts w:ascii="Century Gothic" w:hAnsi="Century Gothic"/>
          <w:sz w:val="24"/>
          <w:szCs w:val="24"/>
        </w:rPr>
        <w:t>e</w:t>
      </w:r>
      <w:r w:rsidR="00B500B8" w:rsidRPr="006F04B2">
        <w:rPr>
          <w:rFonts w:ascii="Century Gothic" w:hAnsi="Century Gothic"/>
          <w:sz w:val="24"/>
          <w:szCs w:val="24"/>
        </w:rPr>
        <w:t xml:space="preserve">nsure they have adequate </w:t>
      </w:r>
      <w:r w:rsidR="002A3456" w:rsidRPr="006F04B2">
        <w:rPr>
          <w:rFonts w:ascii="Century Gothic" w:hAnsi="Century Gothic"/>
          <w:sz w:val="24"/>
          <w:szCs w:val="24"/>
        </w:rPr>
        <w:t xml:space="preserve">insurance </w:t>
      </w:r>
      <w:r w:rsidR="00B500B8" w:rsidRPr="006F04B2">
        <w:rPr>
          <w:rFonts w:ascii="Century Gothic" w:hAnsi="Century Gothic"/>
          <w:sz w:val="24"/>
          <w:szCs w:val="24"/>
        </w:rPr>
        <w:t>liability cover</w:t>
      </w:r>
      <w:r w:rsidR="00E36FAD" w:rsidRPr="006F04B2">
        <w:rPr>
          <w:rFonts w:ascii="Century Gothic" w:hAnsi="Century Gothic"/>
          <w:sz w:val="24"/>
          <w:szCs w:val="24"/>
        </w:rPr>
        <w:t>;</w:t>
      </w:r>
    </w:p>
    <w:p w:rsidR="00F11E14" w:rsidRPr="006F04B2" w:rsidRDefault="00C763B0" w:rsidP="00C763B0">
      <w:pPr>
        <w:pStyle w:val="NormalWeb"/>
        <w:numPr>
          <w:ilvl w:val="0"/>
          <w:numId w:val="41"/>
        </w:numPr>
        <w:spacing w:before="2" w:after="2"/>
        <w:ind w:left="851" w:hanging="567"/>
        <w:rPr>
          <w:rFonts w:ascii="Century Gothic" w:hAnsi="Century Gothic"/>
          <w:sz w:val="24"/>
          <w:szCs w:val="24"/>
        </w:rPr>
      </w:pPr>
      <w:r w:rsidRPr="006F04B2">
        <w:rPr>
          <w:rFonts w:ascii="Century Gothic" w:hAnsi="Century Gothic"/>
          <w:sz w:val="24"/>
          <w:szCs w:val="24"/>
        </w:rPr>
        <w:t>f</w:t>
      </w:r>
      <w:r w:rsidR="00B500B8" w:rsidRPr="006F04B2">
        <w:rPr>
          <w:rFonts w:ascii="Century Gothic" w:hAnsi="Century Gothic"/>
          <w:sz w:val="24"/>
          <w:szCs w:val="24"/>
        </w:rPr>
        <w:t>amiliarise themselves with this Health and Safety Polic</w:t>
      </w:r>
      <w:r w:rsidR="00F11E14" w:rsidRPr="006F04B2">
        <w:rPr>
          <w:rFonts w:ascii="Century Gothic" w:hAnsi="Century Gothic"/>
          <w:sz w:val="24"/>
          <w:szCs w:val="24"/>
        </w:rPr>
        <w:t>y;</w:t>
      </w:r>
    </w:p>
    <w:p w:rsidR="00F11E14" w:rsidRPr="006F04B2" w:rsidRDefault="00C763B0" w:rsidP="00C763B0">
      <w:pPr>
        <w:pStyle w:val="NormalWeb"/>
        <w:numPr>
          <w:ilvl w:val="0"/>
          <w:numId w:val="41"/>
        </w:numPr>
        <w:spacing w:before="2" w:after="2"/>
        <w:ind w:left="851" w:hanging="567"/>
        <w:rPr>
          <w:rFonts w:ascii="Century Gothic" w:hAnsi="Century Gothic"/>
          <w:sz w:val="24"/>
          <w:szCs w:val="24"/>
        </w:rPr>
      </w:pPr>
      <w:r w:rsidRPr="006F04B2">
        <w:rPr>
          <w:rFonts w:ascii="Century Gothic" w:hAnsi="Century Gothic"/>
          <w:sz w:val="24"/>
          <w:szCs w:val="24"/>
        </w:rPr>
        <w:t>w</w:t>
      </w:r>
      <w:r w:rsidR="00F11E14" w:rsidRPr="006F04B2">
        <w:rPr>
          <w:rFonts w:ascii="Century Gothic" w:hAnsi="Century Gothic"/>
          <w:sz w:val="24"/>
          <w:szCs w:val="24"/>
        </w:rPr>
        <w:t xml:space="preserve">here appropriate complete </w:t>
      </w:r>
      <w:r w:rsidR="004B3700" w:rsidRPr="006F04B2">
        <w:rPr>
          <w:rFonts w:ascii="Century Gothic" w:hAnsi="Century Gothic"/>
          <w:sz w:val="24"/>
          <w:szCs w:val="24"/>
        </w:rPr>
        <w:t xml:space="preserve">the </w:t>
      </w:r>
      <w:r w:rsidR="00F11E14" w:rsidRPr="006F04B2">
        <w:rPr>
          <w:rFonts w:ascii="Century Gothic" w:hAnsi="Century Gothic"/>
          <w:sz w:val="24"/>
          <w:szCs w:val="24"/>
        </w:rPr>
        <w:t>contractor</w:t>
      </w:r>
      <w:r w:rsidRPr="006F04B2">
        <w:rPr>
          <w:rFonts w:ascii="Century Gothic" w:hAnsi="Century Gothic"/>
          <w:sz w:val="24"/>
          <w:szCs w:val="24"/>
        </w:rPr>
        <w:t>’</w:t>
      </w:r>
      <w:r w:rsidR="00F11E14" w:rsidRPr="006F04B2">
        <w:rPr>
          <w:rFonts w:ascii="Century Gothic" w:hAnsi="Century Gothic"/>
          <w:sz w:val="24"/>
          <w:szCs w:val="24"/>
        </w:rPr>
        <w:t>s statement in the ‘Asbestos Management Plan’.</w:t>
      </w:r>
    </w:p>
    <w:p w:rsidR="00F11E14" w:rsidRPr="006F04B2" w:rsidRDefault="00F11E14" w:rsidP="00F11E14">
      <w:pPr>
        <w:pStyle w:val="NormalWeb"/>
        <w:spacing w:before="2" w:after="2"/>
        <w:ind w:left="720"/>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 </w:t>
      </w:r>
      <w:r w:rsidRPr="006F04B2">
        <w:rPr>
          <w:rFonts w:ascii="Century Gothic" w:hAnsi="Century Gothic"/>
          <w:b/>
          <w:sz w:val="24"/>
          <w:szCs w:val="24"/>
        </w:rPr>
        <w:t xml:space="preserve">7.0 REVIEW OF HEALTH AND SAFETY POLICY </w:t>
      </w:r>
    </w:p>
    <w:p w:rsidR="00E36FAD" w:rsidRPr="006F04B2" w:rsidRDefault="00E36FAD" w:rsidP="00B500B8">
      <w:pPr>
        <w:pStyle w:val="NormalWeb"/>
        <w:spacing w:before="2" w:after="2"/>
        <w:rPr>
          <w:rFonts w:ascii="Century Gothic" w:hAnsi="Century Gothic"/>
          <w:sz w:val="24"/>
          <w:szCs w:val="24"/>
        </w:rPr>
      </w:pPr>
    </w:p>
    <w:p w:rsidR="00B500B8" w:rsidRPr="00D71C53" w:rsidRDefault="00B366B0" w:rsidP="00B500B8">
      <w:pPr>
        <w:pStyle w:val="NormalWeb"/>
        <w:spacing w:before="2" w:after="2"/>
        <w:rPr>
          <w:rFonts w:ascii="Century Gothic" w:hAnsi="Century Gothic"/>
          <w:sz w:val="24"/>
          <w:szCs w:val="24"/>
        </w:rPr>
      </w:pPr>
      <w:r w:rsidRPr="00D71C53">
        <w:rPr>
          <w:rFonts w:ascii="Century Gothic" w:hAnsi="Century Gothic"/>
          <w:sz w:val="24"/>
          <w:szCs w:val="24"/>
        </w:rPr>
        <w:t>This policy</w:t>
      </w:r>
      <w:r w:rsidR="00B500B8" w:rsidRPr="00D71C53">
        <w:rPr>
          <w:rFonts w:ascii="Century Gothic" w:hAnsi="Century Gothic"/>
          <w:sz w:val="24"/>
          <w:szCs w:val="24"/>
        </w:rPr>
        <w:t xml:space="preserve"> will </w:t>
      </w:r>
      <w:r w:rsidRPr="00D71C53">
        <w:rPr>
          <w:rFonts w:ascii="Century Gothic" w:hAnsi="Century Gothic"/>
          <w:sz w:val="24"/>
          <w:szCs w:val="24"/>
        </w:rPr>
        <w:t xml:space="preserve">be fully </w:t>
      </w:r>
      <w:r w:rsidR="00B500B8" w:rsidRPr="00D71C53">
        <w:rPr>
          <w:rFonts w:ascii="Century Gothic" w:hAnsi="Century Gothic"/>
          <w:sz w:val="24"/>
          <w:szCs w:val="24"/>
        </w:rPr>
        <w:t>review</w:t>
      </w:r>
      <w:r w:rsidR="00D71C53" w:rsidRPr="00D71C53">
        <w:rPr>
          <w:rFonts w:ascii="Century Gothic" w:hAnsi="Century Gothic"/>
          <w:sz w:val="24"/>
          <w:szCs w:val="24"/>
        </w:rPr>
        <w:t xml:space="preserve">ed every two years unless there is a change in government legislation.  </w:t>
      </w:r>
      <w:r w:rsidRPr="00D71C53">
        <w:rPr>
          <w:rFonts w:ascii="Century Gothic" w:hAnsi="Century Gothic"/>
          <w:sz w:val="24"/>
          <w:szCs w:val="24"/>
        </w:rPr>
        <w:t xml:space="preserve">Any minor changes will be covered in an </w:t>
      </w:r>
      <w:r w:rsidR="00D71C53">
        <w:rPr>
          <w:rFonts w:ascii="Century Gothic" w:hAnsi="Century Gothic"/>
          <w:sz w:val="24"/>
          <w:szCs w:val="24"/>
        </w:rPr>
        <w:t xml:space="preserve">addendum </w:t>
      </w:r>
      <w:r w:rsidRPr="00D71C53">
        <w:rPr>
          <w:rFonts w:ascii="Century Gothic" w:hAnsi="Century Gothic"/>
          <w:sz w:val="24"/>
          <w:szCs w:val="24"/>
        </w:rPr>
        <w:t>which will be attached to this policy.  Any changes</w:t>
      </w:r>
      <w:r w:rsidR="00B500B8" w:rsidRPr="00D71C53">
        <w:rPr>
          <w:rFonts w:ascii="Century Gothic" w:hAnsi="Century Gothic"/>
          <w:sz w:val="24"/>
          <w:szCs w:val="24"/>
        </w:rPr>
        <w:t xml:space="preserve"> and subsequent actions will be recorded in the minutes of Trustees’ meetings. </w:t>
      </w:r>
    </w:p>
    <w:p w:rsidR="007A1F12" w:rsidRPr="00D71C53" w:rsidRDefault="007A1F12" w:rsidP="00B500B8">
      <w:pPr>
        <w:pStyle w:val="NormalWeb"/>
        <w:spacing w:before="2" w:after="2"/>
        <w:rPr>
          <w:rFonts w:ascii="Century Gothic" w:hAnsi="Century Gothic"/>
          <w:b/>
          <w:color w:val="FF0000"/>
          <w:sz w:val="24"/>
          <w:szCs w:val="24"/>
        </w:rPr>
      </w:pPr>
    </w:p>
    <w:p w:rsidR="002A3456" w:rsidRPr="006F04B2" w:rsidRDefault="002A3456" w:rsidP="002A3456">
      <w:pPr>
        <w:pStyle w:val="NormalWeb"/>
        <w:spacing w:before="2" w:after="2"/>
        <w:rPr>
          <w:rFonts w:ascii="Century Gothic" w:hAnsi="Century Gothic"/>
          <w:sz w:val="24"/>
          <w:szCs w:val="24"/>
        </w:rPr>
      </w:pPr>
    </w:p>
    <w:p w:rsidR="002A3456" w:rsidRPr="006F04B2" w:rsidRDefault="002A3456" w:rsidP="002A3456">
      <w:pPr>
        <w:pStyle w:val="NormalWeb"/>
        <w:spacing w:before="2" w:after="2"/>
        <w:rPr>
          <w:rFonts w:ascii="Century Gothic" w:hAnsi="Century Gothic"/>
          <w:sz w:val="24"/>
          <w:szCs w:val="24"/>
        </w:rPr>
      </w:pPr>
    </w:p>
    <w:p w:rsidR="002A3456" w:rsidRPr="006F04B2" w:rsidRDefault="002A3456" w:rsidP="006D3E6E">
      <w:pPr>
        <w:jc w:val="center"/>
        <w:rPr>
          <w:rFonts w:ascii="Century Gothic" w:hAnsi="Century Gothic"/>
          <w:color w:val="215868" w:themeColor="accent5" w:themeShade="80"/>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p>
    <w:p w:rsidR="00B2745B" w:rsidRPr="006F04B2" w:rsidRDefault="00B2745B" w:rsidP="00B2745B">
      <w:pPr>
        <w:pStyle w:val="NormalWeb"/>
        <w:spacing w:before="2" w:after="2"/>
        <w:rPr>
          <w:rFonts w:ascii="Century Gothic" w:hAnsi="Century Gothic"/>
          <w:b/>
          <w:sz w:val="24"/>
          <w:szCs w:val="24"/>
        </w:rPr>
      </w:pPr>
      <w:r w:rsidRPr="006F04B2">
        <w:rPr>
          <w:rFonts w:ascii="Century Gothic" w:hAnsi="Century Gothic"/>
          <w:b/>
          <w:sz w:val="24"/>
          <w:szCs w:val="24"/>
        </w:rPr>
        <w:t xml:space="preserve">APPENDIX 1 – Hall Emergency Evacuation Procedure </w:t>
      </w:r>
    </w:p>
    <w:p w:rsidR="00B2745B" w:rsidRPr="006F04B2" w:rsidRDefault="00B2745B" w:rsidP="00B2745B">
      <w:pPr>
        <w:pStyle w:val="NormalWeb"/>
        <w:spacing w:before="2" w:after="2"/>
        <w:rPr>
          <w:rFonts w:ascii="Century Gothic" w:hAnsi="Century Gothic"/>
          <w:b/>
          <w:sz w:val="24"/>
          <w:szCs w:val="24"/>
          <w:highlight w:val="cyan"/>
        </w:rPr>
      </w:pPr>
    </w:p>
    <w:p w:rsidR="00B2745B" w:rsidRPr="006F04B2" w:rsidRDefault="00B2745B" w:rsidP="00B2745B">
      <w:pPr>
        <w:jc w:val="center"/>
        <w:rPr>
          <w:rFonts w:ascii="Century Gothic" w:hAnsi="Century Gothic"/>
          <w:color w:val="31849B" w:themeColor="accent5" w:themeShade="BF"/>
        </w:rPr>
      </w:pPr>
      <w:r w:rsidRPr="006F04B2">
        <w:rPr>
          <w:rFonts w:ascii="Century Gothic" w:hAnsi="Century Gothic"/>
          <w:color w:val="215868" w:themeColor="accent5" w:themeShade="80"/>
        </w:rPr>
        <w:t>IN THE EVENT OF</w:t>
      </w:r>
      <w:r w:rsidRPr="006F04B2">
        <w:rPr>
          <w:rFonts w:ascii="Century Gothic" w:hAnsi="Century Gothic"/>
          <w:color w:val="31849B" w:themeColor="accent5" w:themeShade="BF"/>
        </w:rPr>
        <w:t xml:space="preserve"> </w:t>
      </w:r>
      <w:r w:rsidRPr="006F04B2">
        <w:rPr>
          <w:rFonts w:ascii="Century Gothic" w:hAnsi="Century Gothic"/>
          <w:color w:val="FF0000"/>
        </w:rPr>
        <w:t>FIRE</w:t>
      </w:r>
    </w:p>
    <w:p w:rsidR="00B2745B" w:rsidRPr="006F04B2" w:rsidRDefault="00B2745B" w:rsidP="00B2745B">
      <w:pPr>
        <w:rPr>
          <w:rFonts w:ascii="Century Gothic" w:hAnsi="Century Gothic"/>
          <w:u w:val="single"/>
        </w:rPr>
      </w:pPr>
    </w:p>
    <w:p w:rsidR="00B2745B" w:rsidRPr="006F04B2" w:rsidRDefault="00B2745B" w:rsidP="00B2745B">
      <w:pPr>
        <w:pStyle w:val="ListParagraph"/>
        <w:numPr>
          <w:ilvl w:val="0"/>
          <w:numId w:val="34"/>
        </w:numPr>
        <w:ind w:left="567" w:hanging="425"/>
        <w:rPr>
          <w:rFonts w:ascii="Century Gothic" w:hAnsi="Century Gothic"/>
          <w:color w:val="215868" w:themeColor="accent5" w:themeShade="80"/>
        </w:rPr>
      </w:pPr>
      <w:r w:rsidRPr="006F04B2">
        <w:rPr>
          <w:rFonts w:ascii="Century Gothic" w:hAnsi="Century Gothic"/>
          <w:color w:val="FF0000"/>
        </w:rPr>
        <w:t>EVACUATE HALL IMMEDIATELY</w:t>
      </w:r>
      <w:r w:rsidRPr="006F04B2">
        <w:rPr>
          <w:rFonts w:ascii="Century Gothic" w:hAnsi="Century Gothic"/>
          <w:color w:val="215868" w:themeColor="accent5" w:themeShade="80"/>
        </w:rPr>
        <w:t xml:space="preserve"> using the nearest available fire exit – leave your belongings;</w:t>
      </w:r>
    </w:p>
    <w:p w:rsidR="00B2745B" w:rsidRPr="006F04B2" w:rsidRDefault="00B2745B" w:rsidP="00B2745B">
      <w:pPr>
        <w:ind w:left="567" w:hanging="425"/>
        <w:rPr>
          <w:rFonts w:ascii="Century Gothic" w:hAnsi="Century Gothic"/>
          <w:color w:val="215868" w:themeColor="accent5" w:themeShade="80"/>
        </w:rPr>
      </w:pPr>
    </w:p>
    <w:p w:rsidR="00B2745B" w:rsidRPr="006F04B2" w:rsidRDefault="00B2745B" w:rsidP="00B2745B">
      <w:pPr>
        <w:pStyle w:val="ListParagraph"/>
        <w:numPr>
          <w:ilvl w:val="0"/>
          <w:numId w:val="34"/>
        </w:numPr>
        <w:ind w:left="567" w:hanging="425"/>
        <w:rPr>
          <w:rFonts w:ascii="Century Gothic" w:hAnsi="Century Gothic"/>
          <w:color w:val="215868" w:themeColor="accent5" w:themeShade="80"/>
        </w:rPr>
      </w:pPr>
      <w:r w:rsidRPr="006F04B2">
        <w:rPr>
          <w:rFonts w:ascii="Century Gothic" w:hAnsi="Century Gothic"/>
          <w:color w:val="FF0000"/>
        </w:rPr>
        <w:t>DIAL 999 ask for FIRE SERVICE</w:t>
      </w:r>
      <w:r w:rsidRPr="006F04B2">
        <w:rPr>
          <w:rFonts w:ascii="Century Gothic" w:hAnsi="Century Gothic"/>
          <w:color w:val="215868" w:themeColor="accent5" w:themeShade="80"/>
        </w:rPr>
        <w:t xml:space="preserve"> from a charged mobile giving BEACH LANE, WEYBOURNE, HOLT, NR25 7AH address;</w:t>
      </w:r>
    </w:p>
    <w:p w:rsidR="00B2745B" w:rsidRPr="006F04B2" w:rsidRDefault="00B2745B" w:rsidP="00B2745B">
      <w:pPr>
        <w:ind w:left="567" w:hanging="425"/>
        <w:rPr>
          <w:rFonts w:ascii="Century Gothic" w:hAnsi="Century Gothic"/>
          <w:color w:val="215868" w:themeColor="accent5" w:themeShade="80"/>
        </w:rPr>
      </w:pPr>
    </w:p>
    <w:p w:rsidR="00B2745B" w:rsidRPr="006F04B2" w:rsidRDefault="00B2745B" w:rsidP="00B2745B">
      <w:pPr>
        <w:pStyle w:val="ListParagraph"/>
        <w:numPr>
          <w:ilvl w:val="0"/>
          <w:numId w:val="34"/>
        </w:numPr>
        <w:ind w:left="567" w:hanging="425"/>
        <w:rPr>
          <w:rFonts w:ascii="Century Gothic" w:hAnsi="Century Gothic"/>
          <w:color w:val="215868" w:themeColor="accent5" w:themeShade="80"/>
        </w:rPr>
      </w:pPr>
      <w:r w:rsidRPr="006F04B2">
        <w:rPr>
          <w:rFonts w:ascii="Century Gothic" w:hAnsi="Century Gothic"/>
          <w:color w:val="FF0000"/>
        </w:rPr>
        <w:t>MUSTER POINT AT NOTICE BOARD OUTSIDE OF CAR PARK BOUNDARY</w:t>
      </w:r>
      <w:r w:rsidRPr="006F04B2">
        <w:rPr>
          <w:rFonts w:ascii="Century Gothic" w:hAnsi="Century Gothic"/>
          <w:color w:val="215868" w:themeColor="accent5" w:themeShade="80"/>
        </w:rPr>
        <w:t>;</w:t>
      </w:r>
    </w:p>
    <w:p w:rsidR="00B2745B" w:rsidRPr="006F04B2" w:rsidRDefault="00B2745B" w:rsidP="00B2745B">
      <w:pPr>
        <w:ind w:left="567" w:hanging="425"/>
        <w:rPr>
          <w:rFonts w:ascii="Century Gothic" w:hAnsi="Century Gothic"/>
          <w:color w:val="215868" w:themeColor="accent5" w:themeShade="80"/>
        </w:rPr>
      </w:pPr>
    </w:p>
    <w:p w:rsidR="00B2745B" w:rsidRPr="006F04B2" w:rsidRDefault="00B2745B" w:rsidP="00B2745B">
      <w:pPr>
        <w:pStyle w:val="ListParagraph"/>
        <w:numPr>
          <w:ilvl w:val="0"/>
          <w:numId w:val="34"/>
        </w:numPr>
        <w:ind w:left="567" w:hanging="425"/>
        <w:rPr>
          <w:rFonts w:ascii="Century Gothic" w:hAnsi="Century Gothic"/>
          <w:color w:val="215868" w:themeColor="accent5" w:themeShade="80"/>
        </w:rPr>
      </w:pPr>
      <w:r w:rsidRPr="006F04B2">
        <w:rPr>
          <w:rFonts w:ascii="Century Gothic" w:hAnsi="Century Gothic"/>
          <w:color w:val="FF0000"/>
        </w:rPr>
        <w:t>DO NOT RETURN TO THE BUILDING</w:t>
      </w:r>
      <w:r w:rsidRPr="006F04B2">
        <w:rPr>
          <w:rFonts w:ascii="Century Gothic" w:hAnsi="Century Gothic"/>
          <w:color w:val="215868" w:themeColor="accent5" w:themeShade="80"/>
        </w:rPr>
        <w:t xml:space="preserve"> for any personal belongings;</w:t>
      </w:r>
    </w:p>
    <w:p w:rsidR="00B2745B" w:rsidRPr="006F04B2" w:rsidRDefault="00B2745B" w:rsidP="00B2745B">
      <w:pPr>
        <w:ind w:left="567" w:hanging="425"/>
        <w:rPr>
          <w:rFonts w:ascii="Century Gothic" w:hAnsi="Century Gothic"/>
          <w:color w:val="215868" w:themeColor="accent5" w:themeShade="80"/>
        </w:rPr>
      </w:pPr>
    </w:p>
    <w:p w:rsidR="00B2745B" w:rsidRPr="00470E25" w:rsidRDefault="00B2745B" w:rsidP="00B2745B">
      <w:pPr>
        <w:pStyle w:val="ListParagraph"/>
        <w:numPr>
          <w:ilvl w:val="0"/>
          <w:numId w:val="34"/>
        </w:numPr>
        <w:ind w:left="567" w:hanging="425"/>
        <w:rPr>
          <w:rFonts w:ascii="Century Gothic" w:hAnsi="Century Gothic"/>
          <w:color w:val="215868" w:themeColor="accent5" w:themeShade="80"/>
        </w:rPr>
      </w:pPr>
      <w:r w:rsidRPr="00470E25">
        <w:rPr>
          <w:rFonts w:ascii="Century Gothic" w:hAnsi="Century Gothic"/>
          <w:color w:val="215868" w:themeColor="accent5" w:themeShade="80"/>
        </w:rPr>
        <w:t>The</w:t>
      </w:r>
      <w:r w:rsidRPr="00470E25">
        <w:rPr>
          <w:rFonts w:ascii="Century Gothic" w:hAnsi="Century Gothic"/>
          <w:color w:val="FF0000"/>
        </w:rPr>
        <w:t xml:space="preserve"> </w:t>
      </w:r>
      <w:r w:rsidRPr="00470E25">
        <w:rPr>
          <w:rFonts w:ascii="Century Gothic" w:hAnsi="Century Gothic"/>
          <w:color w:val="215868" w:themeColor="accent5" w:themeShade="80"/>
        </w:rPr>
        <w:t xml:space="preserve">person in charge of the hall or event to </w:t>
      </w:r>
      <w:r w:rsidR="00470E25" w:rsidRPr="00470E25">
        <w:rPr>
          <w:rFonts w:ascii="Century Gothic" w:hAnsi="Century Gothic"/>
        </w:rPr>
        <w:t>check at the time</w:t>
      </w:r>
      <w:r w:rsidR="00470E25" w:rsidRPr="00470E25">
        <w:rPr>
          <w:rFonts w:ascii="Century Gothic" w:hAnsi="Century Gothic"/>
          <w:color w:val="FF0000"/>
        </w:rPr>
        <w:t xml:space="preserve"> </w:t>
      </w:r>
      <w:r w:rsidRPr="00470E25">
        <w:rPr>
          <w:rFonts w:ascii="Century Gothic" w:hAnsi="Century Gothic"/>
          <w:color w:val="215868" w:themeColor="accent5" w:themeShade="80"/>
        </w:rPr>
        <w:t>to ensure all are accounted for;</w:t>
      </w:r>
    </w:p>
    <w:p w:rsidR="00B2745B" w:rsidRPr="006F04B2" w:rsidRDefault="00B2745B" w:rsidP="00B2745B">
      <w:pPr>
        <w:ind w:left="567" w:hanging="425"/>
        <w:rPr>
          <w:rFonts w:ascii="Century Gothic" w:hAnsi="Century Gothic"/>
          <w:color w:val="215868" w:themeColor="accent5" w:themeShade="80"/>
        </w:rPr>
      </w:pPr>
    </w:p>
    <w:p w:rsidR="00B2745B" w:rsidRPr="006F04B2" w:rsidRDefault="00B2745B" w:rsidP="00B2745B">
      <w:pPr>
        <w:pStyle w:val="ListParagraph"/>
        <w:numPr>
          <w:ilvl w:val="0"/>
          <w:numId w:val="34"/>
        </w:numPr>
        <w:ind w:left="567" w:hanging="425"/>
        <w:rPr>
          <w:rFonts w:ascii="Century Gothic" w:hAnsi="Century Gothic"/>
          <w:color w:val="215868" w:themeColor="accent5" w:themeShade="80"/>
        </w:rPr>
      </w:pPr>
      <w:r w:rsidRPr="006F04B2">
        <w:rPr>
          <w:rFonts w:ascii="Century Gothic" w:hAnsi="Century Gothic"/>
          <w:color w:val="FF0000"/>
        </w:rPr>
        <w:t xml:space="preserve">ANY PERSONS NOT ACCOUNTED FOR </w:t>
      </w:r>
      <w:r w:rsidRPr="006F04B2">
        <w:rPr>
          <w:rFonts w:ascii="Century Gothic" w:hAnsi="Century Gothic"/>
          <w:color w:val="215868" w:themeColor="accent5" w:themeShade="80"/>
        </w:rPr>
        <w:t>must be reported to the Fire Service on arrival;</w:t>
      </w:r>
    </w:p>
    <w:p w:rsidR="00B2745B" w:rsidRPr="006F04B2" w:rsidRDefault="00B2745B" w:rsidP="00B2745B">
      <w:pPr>
        <w:ind w:left="567" w:hanging="425"/>
        <w:rPr>
          <w:rFonts w:ascii="Century Gothic" w:hAnsi="Century Gothic"/>
          <w:color w:val="215868" w:themeColor="accent5" w:themeShade="80"/>
        </w:rPr>
      </w:pPr>
    </w:p>
    <w:p w:rsidR="00B2745B" w:rsidRPr="006F04B2" w:rsidRDefault="00B2745B" w:rsidP="00B2745B">
      <w:pPr>
        <w:pStyle w:val="ListParagraph"/>
        <w:numPr>
          <w:ilvl w:val="0"/>
          <w:numId w:val="34"/>
        </w:numPr>
        <w:ind w:left="567" w:hanging="425"/>
        <w:rPr>
          <w:rFonts w:ascii="Century Gothic" w:hAnsi="Century Gothic"/>
          <w:color w:val="FF0000"/>
        </w:rPr>
      </w:pPr>
      <w:r w:rsidRPr="006F04B2">
        <w:rPr>
          <w:rFonts w:ascii="Century Gothic" w:hAnsi="Century Gothic"/>
          <w:color w:val="FF0000"/>
        </w:rPr>
        <w:t>ONLY ATTEMPT TO EXTINGUISH THE OUTBREAK USING THE FIRE APPLIANCES PROVIDED AND IF CONSIDERED SAFE TO DO SO.</w:t>
      </w:r>
    </w:p>
    <w:p w:rsidR="00B2745B" w:rsidRPr="006F04B2" w:rsidRDefault="00B2745B" w:rsidP="00B2745B">
      <w:pPr>
        <w:ind w:left="567" w:hanging="425"/>
        <w:jc w:val="center"/>
        <w:rPr>
          <w:rFonts w:ascii="Century Gothic" w:hAnsi="Century Gothic"/>
          <w:color w:val="215868" w:themeColor="accent5" w:themeShade="80"/>
          <w:u w:val="single"/>
        </w:rPr>
      </w:pPr>
    </w:p>
    <w:p w:rsidR="00B2745B" w:rsidRPr="006F04B2" w:rsidRDefault="00B2745B" w:rsidP="00B2745B">
      <w:pPr>
        <w:ind w:left="567" w:hanging="425"/>
        <w:jc w:val="center"/>
        <w:rPr>
          <w:rFonts w:ascii="Century Gothic" w:hAnsi="Century Gothic"/>
          <w:color w:val="215868" w:themeColor="accent5" w:themeShade="80"/>
          <w:u w:val="single"/>
        </w:rPr>
      </w:pPr>
    </w:p>
    <w:p w:rsidR="00B2745B" w:rsidRPr="006F04B2" w:rsidRDefault="00B2745B" w:rsidP="00B2745B">
      <w:pPr>
        <w:ind w:left="567" w:hanging="425"/>
        <w:jc w:val="center"/>
        <w:rPr>
          <w:rFonts w:ascii="Century Gothic" w:hAnsi="Century Gothic"/>
          <w:color w:val="215868" w:themeColor="accent5" w:themeShade="80"/>
          <w:u w:val="single"/>
        </w:rPr>
      </w:pPr>
      <w:r w:rsidRPr="006F04B2">
        <w:rPr>
          <w:rFonts w:ascii="Century Gothic" w:hAnsi="Century Gothic"/>
          <w:color w:val="215868" w:themeColor="accent5" w:themeShade="80"/>
          <w:u w:val="single"/>
        </w:rPr>
        <w:t>ADDRESS</w:t>
      </w:r>
    </w:p>
    <w:p w:rsidR="00B2745B" w:rsidRPr="006F04B2" w:rsidRDefault="00B2745B" w:rsidP="00B2745B">
      <w:pPr>
        <w:jc w:val="center"/>
        <w:rPr>
          <w:rFonts w:ascii="Century Gothic" w:hAnsi="Century Gothic"/>
          <w:color w:val="215868" w:themeColor="accent5" w:themeShade="80"/>
        </w:rPr>
      </w:pPr>
      <w:r w:rsidRPr="006F04B2">
        <w:rPr>
          <w:rFonts w:ascii="Century Gothic" w:hAnsi="Century Gothic"/>
          <w:color w:val="215868" w:themeColor="accent5" w:themeShade="80"/>
        </w:rPr>
        <w:t xml:space="preserve">WEYBOURNE VILLAGE HALL, </w:t>
      </w:r>
    </w:p>
    <w:p w:rsidR="00B2745B" w:rsidRPr="006F04B2" w:rsidRDefault="00B2745B" w:rsidP="00B2745B">
      <w:pPr>
        <w:jc w:val="center"/>
        <w:rPr>
          <w:rFonts w:ascii="Century Gothic" w:hAnsi="Century Gothic"/>
          <w:color w:val="215868" w:themeColor="accent5" w:themeShade="80"/>
        </w:rPr>
      </w:pPr>
      <w:r w:rsidRPr="006F04B2">
        <w:rPr>
          <w:rFonts w:ascii="Century Gothic" w:hAnsi="Century Gothic"/>
          <w:color w:val="215868" w:themeColor="accent5" w:themeShade="80"/>
        </w:rPr>
        <w:t>BEACH LANE, WEYBOURNE, HOLT, NORFOLK, NR25 7AH</w:t>
      </w:r>
    </w:p>
    <w:p w:rsidR="00B2745B" w:rsidRPr="006F04B2" w:rsidRDefault="00B2745B" w:rsidP="00B2745B">
      <w:pPr>
        <w:jc w:val="center"/>
        <w:rPr>
          <w:rFonts w:ascii="Century Gothic" w:hAnsi="Century Gothic"/>
          <w:color w:val="215868" w:themeColor="accent5" w:themeShade="80"/>
        </w:rPr>
      </w:pPr>
    </w:p>
    <w:p w:rsidR="00B2745B" w:rsidRPr="006F04B2" w:rsidRDefault="00D71C53" w:rsidP="00B2745B">
      <w:pPr>
        <w:jc w:val="center"/>
        <w:rPr>
          <w:rFonts w:ascii="Century Gothic" w:hAnsi="Century Gothic"/>
          <w:color w:val="215868" w:themeColor="accent5" w:themeShade="80"/>
        </w:rPr>
      </w:pPr>
      <w:r>
        <w:rPr>
          <w:rFonts w:ascii="Century Gothic" w:hAnsi="Century Gothic"/>
        </w:rPr>
        <w:t>bookings@</w:t>
      </w:r>
      <w:r w:rsidRPr="00F24BF3">
        <w:rPr>
          <w:rFonts w:ascii="Century Gothic" w:hAnsi="Century Gothic"/>
        </w:rPr>
        <w:t>weybournevillaghall.org.uk</w:t>
      </w:r>
      <w:r w:rsidR="00B366B0">
        <w:rPr>
          <w:rFonts w:ascii="Century Gothic" w:hAnsi="Century Gothic"/>
        </w:rPr>
        <w:t xml:space="preserve"> </w:t>
      </w:r>
      <w:r w:rsidR="00B2745B" w:rsidRPr="006F04B2">
        <w:rPr>
          <w:rFonts w:ascii="Century Gothic" w:hAnsi="Century Gothic"/>
          <w:color w:val="215868" w:themeColor="accent5" w:themeShade="80"/>
        </w:rPr>
        <w:t>or 07707 489437</w:t>
      </w:r>
    </w:p>
    <w:p w:rsidR="00C210C7" w:rsidRPr="006F04B2" w:rsidRDefault="00C210C7" w:rsidP="00B500B8">
      <w:pPr>
        <w:pStyle w:val="NormalWeb"/>
        <w:spacing w:before="2" w:after="2"/>
        <w:rPr>
          <w:rFonts w:ascii="Century Gothic" w:hAnsi="Century Gothic"/>
          <w:b/>
          <w:sz w:val="24"/>
          <w:szCs w:val="24"/>
        </w:rPr>
      </w:pPr>
    </w:p>
    <w:p w:rsidR="00C210C7" w:rsidRPr="006F04B2" w:rsidRDefault="00C210C7"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2745B" w:rsidRPr="006F04B2" w:rsidRDefault="00B2745B"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APPENDIX </w:t>
      </w:r>
      <w:r w:rsidR="00B2745B" w:rsidRPr="006F04B2">
        <w:rPr>
          <w:rFonts w:ascii="Century Gothic" w:hAnsi="Century Gothic"/>
          <w:b/>
          <w:sz w:val="24"/>
          <w:szCs w:val="24"/>
        </w:rPr>
        <w:t>2</w:t>
      </w:r>
      <w:r w:rsidRPr="006F04B2">
        <w:rPr>
          <w:rFonts w:ascii="Century Gothic" w:hAnsi="Century Gothic"/>
          <w:b/>
          <w:sz w:val="24"/>
          <w:szCs w:val="24"/>
        </w:rPr>
        <w:t xml:space="preserve"> </w:t>
      </w:r>
      <w:r w:rsidR="00B2745B" w:rsidRPr="006F04B2">
        <w:rPr>
          <w:rFonts w:ascii="Century Gothic" w:hAnsi="Century Gothic"/>
          <w:b/>
          <w:sz w:val="24"/>
          <w:szCs w:val="24"/>
        </w:rPr>
        <w:t>– A Guide to Emergency Arrangements</w:t>
      </w:r>
    </w:p>
    <w:p w:rsidR="00E36FAD" w:rsidRPr="006F04B2" w:rsidRDefault="00E36FAD" w:rsidP="00B500B8">
      <w:pPr>
        <w:pStyle w:val="NormalWeb"/>
        <w:spacing w:before="2" w:after="2"/>
        <w:rPr>
          <w:rFonts w:ascii="Century Gothic" w:hAnsi="Century Gothic"/>
          <w:b/>
          <w:sz w:val="24"/>
          <w:szCs w:val="24"/>
        </w:rPr>
      </w:pPr>
    </w:p>
    <w:p w:rsidR="00B500B8"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Typical Emergency Plan </w:t>
      </w:r>
      <w:r w:rsidR="00B2745B" w:rsidRPr="006F04B2">
        <w:rPr>
          <w:rFonts w:ascii="Century Gothic" w:hAnsi="Century Gothic"/>
          <w:b/>
          <w:sz w:val="24"/>
          <w:szCs w:val="24"/>
        </w:rPr>
        <w:t>f</w:t>
      </w:r>
      <w:r w:rsidRPr="006F04B2">
        <w:rPr>
          <w:rFonts w:ascii="Century Gothic" w:hAnsi="Century Gothic"/>
          <w:b/>
          <w:sz w:val="24"/>
          <w:szCs w:val="24"/>
        </w:rPr>
        <w:t xml:space="preserve">or The Hirer/Person Responsible. </w:t>
      </w:r>
    </w:p>
    <w:p w:rsidR="00E36FAD" w:rsidRPr="006F04B2" w:rsidRDefault="00E36FAD" w:rsidP="00B500B8">
      <w:pPr>
        <w:pStyle w:val="NormalWeb"/>
        <w:spacing w:before="2" w:after="2"/>
        <w:rPr>
          <w:rFonts w:ascii="Century Gothic" w:hAnsi="Century Gothic"/>
          <w:sz w:val="24"/>
          <w:szCs w:val="24"/>
        </w:rPr>
      </w:pPr>
    </w:p>
    <w:p w:rsidR="00E36FAD"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As the </w:t>
      </w:r>
      <w:r w:rsidR="002A3456" w:rsidRPr="006F04B2">
        <w:rPr>
          <w:rFonts w:ascii="Century Gothic" w:hAnsi="Century Gothic"/>
          <w:sz w:val="24"/>
          <w:szCs w:val="24"/>
        </w:rPr>
        <w:t xml:space="preserve">Lead User </w:t>
      </w:r>
      <w:r w:rsidR="00B2745B" w:rsidRPr="006F04B2">
        <w:rPr>
          <w:rFonts w:ascii="Century Gothic" w:hAnsi="Century Gothic"/>
          <w:sz w:val="24"/>
          <w:szCs w:val="24"/>
        </w:rPr>
        <w:t xml:space="preserve">and </w:t>
      </w:r>
      <w:r w:rsidRPr="006F04B2">
        <w:rPr>
          <w:rFonts w:ascii="Century Gothic" w:hAnsi="Century Gothic"/>
          <w:sz w:val="24"/>
          <w:szCs w:val="24"/>
        </w:rPr>
        <w:t xml:space="preserve">responsible person for the event/function, you have legal duties with regards to the safety of those persons assisting or attending the event. </w:t>
      </w:r>
    </w:p>
    <w:p w:rsidR="00E36FAD" w:rsidRPr="006F04B2" w:rsidRDefault="00E36FAD"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Before the event you should be aware </w:t>
      </w:r>
      <w:r w:rsidR="00EF4F2B" w:rsidRPr="006F04B2">
        <w:rPr>
          <w:rFonts w:ascii="Century Gothic" w:hAnsi="Century Gothic"/>
          <w:sz w:val="24"/>
          <w:szCs w:val="24"/>
        </w:rPr>
        <w:t>of: -</w:t>
      </w:r>
      <w:r w:rsidRPr="006F04B2">
        <w:rPr>
          <w:rFonts w:ascii="Century Gothic" w:hAnsi="Century Gothic"/>
          <w:sz w:val="24"/>
          <w:szCs w:val="24"/>
        </w:rPr>
        <w:t xml:space="preserve"> </w:t>
      </w:r>
    </w:p>
    <w:p w:rsidR="00E36FAD" w:rsidRPr="006F04B2" w:rsidRDefault="00B500B8" w:rsidP="00B500B8">
      <w:pPr>
        <w:pStyle w:val="NormalWeb"/>
        <w:numPr>
          <w:ilvl w:val="0"/>
          <w:numId w:val="20"/>
        </w:numPr>
        <w:spacing w:before="2" w:after="2"/>
        <w:rPr>
          <w:rFonts w:ascii="Century Gothic" w:hAnsi="Century Gothic"/>
          <w:sz w:val="24"/>
          <w:szCs w:val="24"/>
        </w:rPr>
      </w:pPr>
      <w:r w:rsidRPr="006F04B2">
        <w:rPr>
          <w:rFonts w:ascii="Century Gothic" w:hAnsi="Century Gothic"/>
          <w:sz w:val="24"/>
          <w:szCs w:val="24"/>
        </w:rPr>
        <w:t>those identified as being especially at risk such as those</w:t>
      </w:r>
      <w:r w:rsidR="00E36FAD" w:rsidRPr="006F04B2">
        <w:rPr>
          <w:rFonts w:ascii="Century Gothic" w:hAnsi="Century Gothic"/>
          <w:sz w:val="24"/>
          <w:szCs w:val="24"/>
        </w:rPr>
        <w:t xml:space="preserve"> with disabilities or children;</w:t>
      </w:r>
    </w:p>
    <w:p w:rsidR="00B500B8" w:rsidRPr="006F04B2" w:rsidRDefault="00B500B8" w:rsidP="00B500B8">
      <w:pPr>
        <w:pStyle w:val="NormalWeb"/>
        <w:numPr>
          <w:ilvl w:val="0"/>
          <w:numId w:val="20"/>
        </w:numPr>
        <w:spacing w:before="2" w:after="2"/>
        <w:rPr>
          <w:rFonts w:ascii="Century Gothic" w:hAnsi="Century Gothic"/>
          <w:sz w:val="24"/>
          <w:szCs w:val="24"/>
        </w:rPr>
      </w:pPr>
      <w:r w:rsidRPr="006F04B2">
        <w:rPr>
          <w:rFonts w:ascii="Century Gothic" w:hAnsi="Century Gothic"/>
          <w:sz w:val="24"/>
          <w:szCs w:val="24"/>
        </w:rPr>
        <w:t xml:space="preserve">procedures for checking everybody has evacuated the building.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r w:rsidRPr="006F04B2">
        <w:rPr>
          <w:rFonts w:ascii="Century Gothic" w:hAnsi="Century Gothic"/>
          <w:sz w:val="24"/>
          <w:szCs w:val="24"/>
        </w:rPr>
        <w:t xml:space="preserve">At the start of an </w:t>
      </w:r>
      <w:proofErr w:type="gramStart"/>
      <w:r w:rsidRPr="006F04B2">
        <w:rPr>
          <w:rFonts w:ascii="Century Gothic" w:hAnsi="Century Gothic"/>
          <w:sz w:val="24"/>
          <w:szCs w:val="24"/>
        </w:rPr>
        <w:t>event</w:t>
      </w:r>
      <w:proofErr w:type="gramEnd"/>
      <w:r w:rsidRPr="006F04B2">
        <w:rPr>
          <w:rFonts w:ascii="Century Gothic" w:hAnsi="Century Gothic"/>
          <w:sz w:val="24"/>
          <w:szCs w:val="24"/>
        </w:rPr>
        <w:t xml:space="preserve"> you should notify all present </w:t>
      </w:r>
      <w:r w:rsidR="00F11E14" w:rsidRPr="006F04B2">
        <w:rPr>
          <w:rFonts w:ascii="Century Gothic" w:hAnsi="Century Gothic"/>
          <w:sz w:val="24"/>
          <w:szCs w:val="24"/>
        </w:rPr>
        <w:t>about: -</w:t>
      </w:r>
      <w:r w:rsidRPr="006F04B2">
        <w:rPr>
          <w:rFonts w:ascii="Century Gothic" w:hAnsi="Century Gothic"/>
          <w:sz w:val="24"/>
          <w:szCs w:val="24"/>
        </w:rPr>
        <w:t xml:space="preserve"> </w:t>
      </w:r>
    </w:p>
    <w:p w:rsidR="00187D99" w:rsidRPr="006F04B2" w:rsidRDefault="00B500B8" w:rsidP="00E36FAD">
      <w:pPr>
        <w:pStyle w:val="NormalWeb"/>
        <w:numPr>
          <w:ilvl w:val="0"/>
          <w:numId w:val="21"/>
        </w:numPr>
        <w:spacing w:before="2" w:after="2"/>
        <w:rPr>
          <w:rFonts w:ascii="Century Gothic" w:hAnsi="Century Gothic"/>
          <w:sz w:val="24"/>
          <w:szCs w:val="24"/>
        </w:rPr>
      </w:pPr>
      <w:r w:rsidRPr="006F04B2">
        <w:rPr>
          <w:rFonts w:ascii="Century Gothic" w:hAnsi="Century Gothic"/>
          <w:sz w:val="24"/>
          <w:szCs w:val="24"/>
        </w:rPr>
        <w:t>belongings</w:t>
      </w:r>
      <w:r w:rsidR="0074583D" w:rsidRPr="006F04B2">
        <w:rPr>
          <w:rFonts w:ascii="Century Gothic" w:hAnsi="Century Gothic"/>
          <w:sz w:val="24"/>
          <w:szCs w:val="24"/>
        </w:rPr>
        <w:t xml:space="preserve"> </w:t>
      </w:r>
      <w:r w:rsidRPr="006F04B2">
        <w:rPr>
          <w:rFonts w:ascii="Century Gothic" w:hAnsi="Century Gothic"/>
          <w:sz w:val="24"/>
          <w:szCs w:val="24"/>
        </w:rPr>
        <w:t xml:space="preserve">that would cause obstruction </w:t>
      </w:r>
      <w:proofErr w:type="gramStart"/>
      <w:r w:rsidRPr="006F04B2">
        <w:rPr>
          <w:rFonts w:ascii="Century Gothic" w:hAnsi="Century Gothic"/>
          <w:sz w:val="24"/>
          <w:szCs w:val="24"/>
        </w:rPr>
        <w:t>e.g.</w:t>
      </w:r>
      <w:proofErr w:type="gramEnd"/>
      <w:r w:rsidRPr="006F04B2">
        <w:rPr>
          <w:rFonts w:ascii="Century Gothic" w:hAnsi="Century Gothic"/>
          <w:sz w:val="24"/>
          <w:szCs w:val="24"/>
        </w:rPr>
        <w:t xml:space="preserve"> handbags</w:t>
      </w:r>
      <w:r w:rsidR="00187D99" w:rsidRPr="006F04B2">
        <w:rPr>
          <w:rFonts w:ascii="Century Gothic" w:hAnsi="Century Gothic"/>
          <w:sz w:val="24"/>
          <w:szCs w:val="24"/>
        </w:rPr>
        <w:t>;</w:t>
      </w:r>
    </w:p>
    <w:p w:rsidR="00187D99" w:rsidRPr="006F04B2" w:rsidRDefault="00187D99" w:rsidP="00E36FAD">
      <w:pPr>
        <w:pStyle w:val="NormalWeb"/>
        <w:numPr>
          <w:ilvl w:val="0"/>
          <w:numId w:val="21"/>
        </w:numPr>
        <w:spacing w:before="2" w:after="2"/>
        <w:rPr>
          <w:rFonts w:ascii="Century Gothic" w:hAnsi="Century Gothic"/>
          <w:sz w:val="24"/>
          <w:szCs w:val="24"/>
        </w:rPr>
      </w:pPr>
      <w:r w:rsidRPr="006F04B2">
        <w:rPr>
          <w:rFonts w:ascii="Century Gothic" w:hAnsi="Century Gothic"/>
          <w:sz w:val="24"/>
          <w:szCs w:val="24"/>
        </w:rPr>
        <w:t>location of Fire Exits;</w:t>
      </w:r>
    </w:p>
    <w:p w:rsidR="00B500B8" w:rsidRPr="006F04B2" w:rsidRDefault="00187D99" w:rsidP="00E36FAD">
      <w:pPr>
        <w:pStyle w:val="NormalWeb"/>
        <w:numPr>
          <w:ilvl w:val="0"/>
          <w:numId w:val="21"/>
        </w:numPr>
        <w:spacing w:before="2" w:after="2"/>
        <w:rPr>
          <w:rFonts w:ascii="Century Gothic" w:hAnsi="Century Gothic"/>
          <w:sz w:val="24"/>
          <w:szCs w:val="24"/>
        </w:rPr>
      </w:pPr>
      <w:r w:rsidRPr="006F04B2">
        <w:rPr>
          <w:rFonts w:ascii="Century Gothic" w:hAnsi="Century Gothic"/>
          <w:sz w:val="24"/>
          <w:szCs w:val="24"/>
        </w:rPr>
        <w:t>action to be taken in the event of an emergency.</w:t>
      </w:r>
      <w:r w:rsidR="00B500B8" w:rsidRPr="006F04B2">
        <w:rPr>
          <w:rFonts w:ascii="Century Gothic" w:hAnsi="Century Gothic"/>
          <w:sz w:val="24"/>
          <w:szCs w:val="24"/>
        </w:rPr>
        <w:t xml:space="preserve"> </w:t>
      </w:r>
    </w:p>
    <w:p w:rsidR="00E36FAD" w:rsidRPr="006F04B2" w:rsidRDefault="00E36FAD" w:rsidP="00B500B8">
      <w:pPr>
        <w:pStyle w:val="NormalWeb"/>
        <w:spacing w:before="2" w:after="2"/>
        <w:rPr>
          <w:rFonts w:ascii="Century Gothic" w:hAnsi="Century Gothic"/>
          <w:sz w:val="24"/>
          <w:szCs w:val="24"/>
        </w:rPr>
      </w:pPr>
    </w:p>
    <w:p w:rsidR="00B500B8" w:rsidRPr="006F04B2" w:rsidRDefault="00B500B8" w:rsidP="00187D99">
      <w:pPr>
        <w:pStyle w:val="NormalWeb"/>
        <w:spacing w:before="2" w:after="2"/>
        <w:rPr>
          <w:rFonts w:ascii="Century Gothic" w:hAnsi="Century Gothic"/>
          <w:sz w:val="24"/>
          <w:szCs w:val="24"/>
        </w:rPr>
      </w:pPr>
      <w:r w:rsidRPr="006F04B2">
        <w:rPr>
          <w:rFonts w:ascii="Century Gothic" w:hAnsi="Century Gothic"/>
          <w:sz w:val="24"/>
          <w:szCs w:val="24"/>
        </w:rPr>
        <w:t xml:space="preserve">The information to assist in the above is contained in the leaflet </w:t>
      </w:r>
      <w:r w:rsidR="008D6A82" w:rsidRPr="006F04B2">
        <w:rPr>
          <w:rFonts w:ascii="Century Gothic" w:hAnsi="Century Gothic"/>
          <w:sz w:val="24"/>
          <w:szCs w:val="24"/>
        </w:rPr>
        <w:t>‘</w:t>
      </w:r>
      <w:r w:rsidRPr="006F04B2">
        <w:rPr>
          <w:rFonts w:ascii="Century Gothic" w:hAnsi="Century Gothic"/>
          <w:sz w:val="24"/>
          <w:szCs w:val="24"/>
        </w:rPr>
        <w:t>Procedures</w:t>
      </w:r>
      <w:r w:rsidR="008D6A82" w:rsidRPr="006F04B2">
        <w:rPr>
          <w:rFonts w:ascii="Century Gothic" w:hAnsi="Century Gothic"/>
          <w:sz w:val="24"/>
          <w:szCs w:val="24"/>
        </w:rPr>
        <w:t xml:space="preserve"> for Evacuation in an Emergency’</w:t>
      </w:r>
      <w:r w:rsidRPr="006F04B2">
        <w:rPr>
          <w:rFonts w:ascii="Century Gothic" w:hAnsi="Century Gothic"/>
          <w:sz w:val="24"/>
          <w:szCs w:val="24"/>
        </w:rPr>
        <w:t xml:space="preserve"> provided with the Hall’s Hir</w:t>
      </w:r>
      <w:r w:rsidR="00E36FAD" w:rsidRPr="006F04B2">
        <w:rPr>
          <w:rFonts w:ascii="Century Gothic" w:hAnsi="Century Gothic"/>
          <w:sz w:val="24"/>
          <w:szCs w:val="24"/>
        </w:rPr>
        <w:t>e</w:t>
      </w:r>
      <w:r w:rsidR="00187D99" w:rsidRPr="006F04B2">
        <w:rPr>
          <w:rFonts w:ascii="Century Gothic" w:hAnsi="Century Gothic"/>
          <w:sz w:val="24"/>
          <w:szCs w:val="24"/>
        </w:rPr>
        <w:t xml:space="preserve"> Agreement</w:t>
      </w:r>
      <w:r w:rsidR="00E36FAD" w:rsidRPr="006F04B2">
        <w:rPr>
          <w:rFonts w:ascii="Century Gothic" w:hAnsi="Century Gothic"/>
          <w:sz w:val="24"/>
          <w:szCs w:val="24"/>
        </w:rPr>
        <w:t>,</w:t>
      </w:r>
      <w:r w:rsidRPr="006F04B2">
        <w:rPr>
          <w:rFonts w:ascii="Century Gothic" w:hAnsi="Century Gothic"/>
          <w:sz w:val="24"/>
          <w:szCs w:val="24"/>
        </w:rPr>
        <w:t xml:space="preserve"> which </w:t>
      </w:r>
      <w:r w:rsidR="0074583D" w:rsidRPr="006F04B2">
        <w:rPr>
          <w:rFonts w:ascii="Century Gothic" w:hAnsi="Century Gothic"/>
          <w:sz w:val="24"/>
          <w:szCs w:val="24"/>
        </w:rPr>
        <w:t>is</w:t>
      </w:r>
      <w:r w:rsidRPr="006F04B2">
        <w:rPr>
          <w:rFonts w:ascii="Century Gothic" w:hAnsi="Century Gothic"/>
          <w:sz w:val="24"/>
          <w:szCs w:val="24"/>
        </w:rPr>
        <w:t xml:space="preserve"> displayed in the hall</w:t>
      </w:r>
      <w:r w:rsidR="00E36FAD" w:rsidRPr="006F04B2">
        <w:rPr>
          <w:rFonts w:ascii="Century Gothic" w:hAnsi="Century Gothic"/>
          <w:sz w:val="24"/>
          <w:szCs w:val="24"/>
        </w:rPr>
        <w:t>.</w:t>
      </w:r>
      <w:r w:rsidRPr="006F04B2">
        <w:rPr>
          <w:rFonts w:ascii="Century Gothic" w:hAnsi="Century Gothic"/>
          <w:sz w:val="24"/>
          <w:szCs w:val="24"/>
        </w:rPr>
        <w:t xml:space="preserve"> </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b/>
          <w:sz w:val="24"/>
          <w:szCs w:val="24"/>
        </w:rPr>
      </w:pPr>
    </w:p>
    <w:p w:rsidR="005651DD" w:rsidRPr="006F04B2" w:rsidRDefault="00B500B8" w:rsidP="00B500B8">
      <w:pPr>
        <w:pStyle w:val="NormalWeb"/>
        <w:spacing w:before="2" w:after="2"/>
        <w:rPr>
          <w:rFonts w:ascii="Century Gothic" w:hAnsi="Century Gothic"/>
          <w:b/>
          <w:sz w:val="24"/>
          <w:szCs w:val="24"/>
        </w:rPr>
      </w:pPr>
      <w:r w:rsidRPr="006F04B2">
        <w:rPr>
          <w:rFonts w:ascii="Century Gothic" w:hAnsi="Century Gothic"/>
          <w:b/>
          <w:sz w:val="24"/>
          <w:szCs w:val="24"/>
        </w:rPr>
        <w:t xml:space="preserve">Important Contact Details </w:t>
      </w:r>
      <w:r w:rsidR="00B2745B" w:rsidRPr="006F04B2">
        <w:rPr>
          <w:rFonts w:ascii="Century Gothic" w:hAnsi="Century Gothic"/>
          <w:b/>
          <w:sz w:val="24"/>
          <w:szCs w:val="24"/>
        </w:rPr>
        <w:t xml:space="preserve">for the Weybourne Village Management </w:t>
      </w:r>
      <w:r w:rsidR="00B366B0">
        <w:rPr>
          <w:rFonts w:ascii="Century Gothic" w:hAnsi="Century Gothic"/>
          <w:b/>
          <w:sz w:val="24"/>
          <w:szCs w:val="24"/>
        </w:rPr>
        <w:t xml:space="preserve">Committee </w:t>
      </w:r>
      <w:r w:rsidR="007657AE" w:rsidRPr="00470E25">
        <w:rPr>
          <w:rFonts w:ascii="Century Gothic" w:hAnsi="Century Gothic"/>
          <w:b/>
          <w:sz w:val="24"/>
        </w:rPr>
        <w:t>bookings@weybournevillaghall.org.uk</w:t>
      </w:r>
      <w:r w:rsidR="00B366B0">
        <w:rPr>
          <w:rFonts w:ascii="Century Gothic" w:hAnsi="Century Gothic"/>
          <w:b/>
          <w:sz w:val="24"/>
          <w:szCs w:val="24"/>
        </w:rPr>
        <w:t xml:space="preserve"> or</w:t>
      </w:r>
      <w:r w:rsidR="005651DD" w:rsidRPr="006F04B2">
        <w:rPr>
          <w:rFonts w:ascii="Century Gothic" w:hAnsi="Century Gothic"/>
          <w:b/>
          <w:sz w:val="24"/>
          <w:szCs w:val="24"/>
        </w:rPr>
        <w:t xml:space="preserve">   07707 489437</w:t>
      </w: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pStyle w:val="NormalWeb"/>
        <w:spacing w:before="2" w:after="2"/>
        <w:rPr>
          <w:rFonts w:ascii="Century Gothic" w:hAnsi="Century Gothic"/>
          <w:sz w:val="24"/>
          <w:szCs w:val="24"/>
        </w:rPr>
      </w:pPr>
    </w:p>
    <w:p w:rsidR="00B500B8" w:rsidRPr="006F04B2" w:rsidRDefault="00B500B8" w:rsidP="00B500B8">
      <w:pPr>
        <w:rPr>
          <w:rFonts w:ascii="Century Gothic" w:hAnsi="Century Gothic"/>
        </w:rPr>
      </w:pPr>
    </w:p>
    <w:p w:rsidR="0049664A" w:rsidRPr="006F04B2" w:rsidRDefault="0049664A" w:rsidP="00415855">
      <w:pPr>
        <w:spacing w:before="240" w:after="240"/>
        <w:jc w:val="both"/>
        <w:rPr>
          <w:rFonts w:ascii="Century Gothic" w:hAnsi="Century Gothic"/>
          <w:i/>
        </w:rPr>
      </w:pPr>
    </w:p>
    <w:p w:rsidR="006F04B2" w:rsidRPr="006F04B2" w:rsidRDefault="006F04B2">
      <w:pPr>
        <w:spacing w:before="240" w:after="240"/>
        <w:jc w:val="both"/>
        <w:rPr>
          <w:rFonts w:ascii="Century Gothic" w:hAnsi="Century Gothic"/>
          <w:i/>
        </w:rPr>
      </w:pPr>
    </w:p>
    <w:sectPr w:rsidR="006F04B2" w:rsidRPr="006F04B2" w:rsidSect="00B500B8">
      <w:footerReference w:type="even" r:id="rId8"/>
      <w:footerReference w:type="default" r:id="rId9"/>
      <w:pgSz w:w="11900" w:h="16840"/>
      <w:pgMar w:top="851" w:right="1134" w:bottom="851" w:left="993"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5B91" w:rsidRDefault="00625B91" w:rsidP="005522C4">
      <w:r>
        <w:separator/>
      </w:r>
    </w:p>
  </w:endnote>
  <w:endnote w:type="continuationSeparator" w:id="0">
    <w:p w:rsidR="00625B91" w:rsidRDefault="00625B91" w:rsidP="0055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AE" w:rsidRDefault="007657AE" w:rsidP="00DD64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57AE" w:rsidRDefault="007657AE" w:rsidP="00DD64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57AE" w:rsidRPr="00DD6431" w:rsidRDefault="007657AE" w:rsidP="00DD6431">
    <w:pPr>
      <w:pStyle w:val="Footer"/>
      <w:framePr w:wrap="around" w:vAnchor="text" w:hAnchor="margin" w:xAlign="right" w:y="1"/>
      <w:rPr>
        <w:rStyle w:val="PageNumber"/>
      </w:rPr>
    </w:pPr>
    <w:r w:rsidRPr="00DD6431">
      <w:rPr>
        <w:rStyle w:val="PageNumber"/>
        <w:rFonts w:ascii="Verdana" w:hAnsi="Verdana"/>
        <w:sz w:val="20"/>
        <w:szCs w:val="20"/>
      </w:rPr>
      <w:fldChar w:fldCharType="begin"/>
    </w:r>
    <w:r w:rsidRPr="00DD6431">
      <w:rPr>
        <w:rStyle w:val="PageNumber"/>
        <w:rFonts w:ascii="Verdana" w:hAnsi="Verdana"/>
        <w:sz w:val="20"/>
        <w:szCs w:val="20"/>
      </w:rPr>
      <w:instrText xml:space="preserve">PAGE  </w:instrText>
    </w:r>
    <w:r w:rsidRPr="00DD6431">
      <w:rPr>
        <w:rStyle w:val="PageNumber"/>
        <w:rFonts w:ascii="Verdana" w:hAnsi="Verdana"/>
        <w:sz w:val="20"/>
        <w:szCs w:val="20"/>
      </w:rPr>
      <w:fldChar w:fldCharType="separate"/>
    </w:r>
    <w:r w:rsidR="00470E25">
      <w:rPr>
        <w:rStyle w:val="PageNumber"/>
        <w:rFonts w:ascii="Verdana" w:hAnsi="Verdana"/>
        <w:noProof/>
        <w:sz w:val="20"/>
        <w:szCs w:val="20"/>
      </w:rPr>
      <w:t>8</w:t>
    </w:r>
    <w:r w:rsidRPr="00DD6431">
      <w:rPr>
        <w:rStyle w:val="PageNumber"/>
        <w:rFonts w:ascii="Verdana" w:hAnsi="Verdana"/>
        <w:sz w:val="20"/>
        <w:szCs w:val="20"/>
      </w:rPr>
      <w:fldChar w:fldCharType="end"/>
    </w:r>
  </w:p>
  <w:p w:rsidR="007657AE" w:rsidRPr="00DD6431" w:rsidRDefault="007657AE" w:rsidP="00A41061">
    <w:pPr>
      <w:jc w:val="center"/>
      <w:rPr>
        <w:rFonts w:ascii="Verdana" w:hAnsi="Verdana"/>
        <w:sz w:val="20"/>
        <w:szCs w:val="20"/>
      </w:rPr>
    </w:pPr>
  </w:p>
  <w:p w:rsidR="007657AE" w:rsidRPr="006C18FC" w:rsidRDefault="007657AE">
    <w:pPr>
      <w:pStyle w:val="Footer"/>
      <w:rPr>
        <w:rFonts w:ascii="Verdana" w:hAnsi="Verdana"/>
      </w:rPr>
    </w:pPr>
  </w:p>
  <w:p w:rsidR="007657AE" w:rsidRDefault="007657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5B91" w:rsidRDefault="00625B91" w:rsidP="005522C4">
      <w:r>
        <w:separator/>
      </w:r>
    </w:p>
  </w:footnote>
  <w:footnote w:type="continuationSeparator" w:id="0">
    <w:p w:rsidR="00625B91" w:rsidRDefault="00625B91" w:rsidP="00552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D0C7C"/>
    <w:multiLevelType w:val="hybridMultilevel"/>
    <w:tmpl w:val="5B845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351622"/>
    <w:multiLevelType w:val="hybridMultilevel"/>
    <w:tmpl w:val="1228EFD6"/>
    <w:lvl w:ilvl="0" w:tplc="7A26A9C8">
      <w:start w:val="4"/>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012C76"/>
    <w:multiLevelType w:val="hybridMultilevel"/>
    <w:tmpl w:val="BE3C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1D65F5"/>
    <w:multiLevelType w:val="multilevel"/>
    <w:tmpl w:val="0EF8C1A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91B74FD"/>
    <w:multiLevelType w:val="hybridMultilevel"/>
    <w:tmpl w:val="9BF2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C2BCA"/>
    <w:multiLevelType w:val="multilevel"/>
    <w:tmpl w:val="A214534A"/>
    <w:lvl w:ilvl="0">
      <w:start w:val="4"/>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2" w15:restartNumberingAfterBreak="0">
    <w:nsid w:val="0EE508F4"/>
    <w:multiLevelType w:val="hybridMultilevel"/>
    <w:tmpl w:val="E9809A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0FF96654"/>
    <w:multiLevelType w:val="hybridMultilevel"/>
    <w:tmpl w:val="C3E237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095B85"/>
    <w:multiLevelType w:val="hybridMultilevel"/>
    <w:tmpl w:val="A7DE5F08"/>
    <w:lvl w:ilvl="0" w:tplc="AA04DE7A">
      <w:start w:val="1"/>
      <w:numFmt w:val="decimal"/>
      <w:lvlText w:val="%1."/>
      <w:lvlJc w:val="left"/>
      <w:pPr>
        <w:ind w:left="720" w:hanging="360"/>
      </w:pPr>
      <w:rPr>
        <w:rFonts w:ascii="Verdana" w:hAnsi="Verdana"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280B58"/>
    <w:multiLevelType w:val="hybridMultilevel"/>
    <w:tmpl w:val="A86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AB4415"/>
    <w:multiLevelType w:val="hybridMultilevel"/>
    <w:tmpl w:val="4858C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8E25336"/>
    <w:multiLevelType w:val="hybridMultilevel"/>
    <w:tmpl w:val="4A80899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52237E"/>
    <w:multiLevelType w:val="multilevel"/>
    <w:tmpl w:val="A214534A"/>
    <w:lvl w:ilvl="0">
      <w:start w:val="4"/>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19" w15:restartNumberingAfterBreak="0">
    <w:nsid w:val="1DF03AA1"/>
    <w:multiLevelType w:val="hybridMultilevel"/>
    <w:tmpl w:val="F4E0FAE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FA54673"/>
    <w:multiLevelType w:val="hybridMultilevel"/>
    <w:tmpl w:val="1326D608"/>
    <w:lvl w:ilvl="0" w:tplc="F100111E">
      <w:start w:val="4"/>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E4113F"/>
    <w:multiLevelType w:val="hybridMultilevel"/>
    <w:tmpl w:val="A6E66898"/>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ED303AC"/>
    <w:multiLevelType w:val="multilevel"/>
    <w:tmpl w:val="313E6ADE"/>
    <w:lvl w:ilvl="0">
      <w:start w:val="4"/>
      <w:numFmt w:val="decimal"/>
      <w:lvlText w:val="%1"/>
      <w:lvlJc w:val="left"/>
      <w:pPr>
        <w:ind w:left="740" w:hanging="740"/>
      </w:pPr>
      <w:rPr>
        <w:rFonts w:hint="default"/>
      </w:rPr>
    </w:lvl>
    <w:lvl w:ilvl="1">
      <w:start w:val="6"/>
      <w:numFmt w:val="decimal"/>
      <w:lvlText w:val="%1.%2"/>
      <w:lvlJc w:val="left"/>
      <w:pPr>
        <w:ind w:left="1100" w:hanging="74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960" w:hanging="2160"/>
      </w:pPr>
      <w:rPr>
        <w:rFonts w:hint="default"/>
      </w:rPr>
    </w:lvl>
    <w:lvl w:ilvl="6">
      <w:start w:val="1"/>
      <w:numFmt w:val="decimal"/>
      <w:lvlText w:val="%1.%2.%3.%4.%5.%6.%7"/>
      <w:lvlJc w:val="left"/>
      <w:pPr>
        <w:ind w:left="4680" w:hanging="2520"/>
      </w:pPr>
      <w:rPr>
        <w:rFonts w:hint="default"/>
      </w:rPr>
    </w:lvl>
    <w:lvl w:ilvl="7">
      <w:start w:val="1"/>
      <w:numFmt w:val="decimal"/>
      <w:lvlText w:val="%1.%2.%3.%4.%5.%6.%7.%8"/>
      <w:lvlJc w:val="left"/>
      <w:pPr>
        <w:ind w:left="5400" w:hanging="2880"/>
      </w:pPr>
      <w:rPr>
        <w:rFonts w:hint="default"/>
      </w:rPr>
    </w:lvl>
    <w:lvl w:ilvl="8">
      <w:start w:val="1"/>
      <w:numFmt w:val="decimal"/>
      <w:lvlText w:val="%1.%2.%3.%4.%5.%6.%7.%8.%9"/>
      <w:lvlJc w:val="left"/>
      <w:pPr>
        <w:ind w:left="5760" w:hanging="2880"/>
      </w:pPr>
      <w:rPr>
        <w:rFonts w:hint="default"/>
      </w:rPr>
    </w:lvl>
  </w:abstractNum>
  <w:abstractNum w:abstractNumId="23" w15:restartNumberingAfterBreak="0">
    <w:nsid w:val="31141C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0433AF"/>
    <w:multiLevelType w:val="multilevel"/>
    <w:tmpl w:val="595EDED0"/>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1B5598"/>
    <w:multiLevelType w:val="hybridMultilevel"/>
    <w:tmpl w:val="CCC4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CE019C1"/>
    <w:multiLevelType w:val="hybridMultilevel"/>
    <w:tmpl w:val="595EDED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451C5"/>
    <w:multiLevelType w:val="hybridMultilevel"/>
    <w:tmpl w:val="84BE0A3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12E4C36"/>
    <w:multiLevelType w:val="hybridMultilevel"/>
    <w:tmpl w:val="4B1A9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283D5C"/>
    <w:multiLevelType w:val="multilevel"/>
    <w:tmpl w:val="4B14C4B4"/>
    <w:lvl w:ilvl="0">
      <w:start w:val="4"/>
      <w:numFmt w:val="decimal"/>
      <w:lvlText w:val="%1"/>
      <w:lvlJc w:val="left"/>
      <w:pPr>
        <w:ind w:left="740" w:hanging="740"/>
      </w:pPr>
      <w:rPr>
        <w:rFonts w:hint="default"/>
      </w:rPr>
    </w:lvl>
    <w:lvl w:ilvl="1">
      <w:start w:val="6"/>
      <w:numFmt w:val="decimal"/>
      <w:lvlText w:val="%1.%2"/>
      <w:lvlJc w:val="left"/>
      <w:pPr>
        <w:ind w:left="1110" w:hanging="740"/>
      </w:pPr>
      <w:rPr>
        <w:rFonts w:hint="default"/>
      </w:rPr>
    </w:lvl>
    <w:lvl w:ilvl="2">
      <w:start w:val="7"/>
      <w:numFmt w:val="decimal"/>
      <w:lvlText w:val="%1.%2.%3"/>
      <w:lvlJc w:val="left"/>
      <w:pPr>
        <w:ind w:left="1820" w:hanging="1080"/>
      </w:pPr>
      <w:rPr>
        <w:rFonts w:hint="default"/>
      </w:rPr>
    </w:lvl>
    <w:lvl w:ilvl="3">
      <w:start w:val="1"/>
      <w:numFmt w:val="decimal"/>
      <w:lvlText w:val="%1.%2.%3.%4"/>
      <w:lvlJc w:val="left"/>
      <w:pPr>
        <w:ind w:left="2550" w:hanging="1440"/>
      </w:pPr>
      <w:rPr>
        <w:rFonts w:hint="default"/>
      </w:rPr>
    </w:lvl>
    <w:lvl w:ilvl="4">
      <w:start w:val="1"/>
      <w:numFmt w:val="decimal"/>
      <w:lvlText w:val="%1.%2.%3.%4.%5"/>
      <w:lvlJc w:val="left"/>
      <w:pPr>
        <w:ind w:left="3280" w:hanging="1800"/>
      </w:pPr>
      <w:rPr>
        <w:rFonts w:hint="default"/>
      </w:rPr>
    </w:lvl>
    <w:lvl w:ilvl="5">
      <w:start w:val="1"/>
      <w:numFmt w:val="decimal"/>
      <w:lvlText w:val="%1.%2.%3.%4.%5.%6"/>
      <w:lvlJc w:val="left"/>
      <w:pPr>
        <w:ind w:left="4010" w:hanging="2160"/>
      </w:pPr>
      <w:rPr>
        <w:rFonts w:hint="default"/>
      </w:rPr>
    </w:lvl>
    <w:lvl w:ilvl="6">
      <w:start w:val="1"/>
      <w:numFmt w:val="decimal"/>
      <w:lvlText w:val="%1.%2.%3.%4.%5.%6.%7"/>
      <w:lvlJc w:val="left"/>
      <w:pPr>
        <w:ind w:left="4740" w:hanging="2520"/>
      </w:pPr>
      <w:rPr>
        <w:rFonts w:hint="default"/>
      </w:rPr>
    </w:lvl>
    <w:lvl w:ilvl="7">
      <w:start w:val="1"/>
      <w:numFmt w:val="decimal"/>
      <w:lvlText w:val="%1.%2.%3.%4.%5.%6.%7.%8"/>
      <w:lvlJc w:val="left"/>
      <w:pPr>
        <w:ind w:left="5470" w:hanging="2880"/>
      </w:pPr>
      <w:rPr>
        <w:rFonts w:hint="default"/>
      </w:rPr>
    </w:lvl>
    <w:lvl w:ilvl="8">
      <w:start w:val="1"/>
      <w:numFmt w:val="decimal"/>
      <w:lvlText w:val="%1.%2.%3.%4.%5.%6.%7.%8.%9"/>
      <w:lvlJc w:val="left"/>
      <w:pPr>
        <w:ind w:left="5840" w:hanging="2880"/>
      </w:pPr>
      <w:rPr>
        <w:rFonts w:hint="default"/>
      </w:rPr>
    </w:lvl>
  </w:abstractNum>
  <w:abstractNum w:abstractNumId="30" w15:restartNumberingAfterBreak="0">
    <w:nsid w:val="4685326B"/>
    <w:multiLevelType w:val="hybridMultilevel"/>
    <w:tmpl w:val="DC8443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1546B7"/>
    <w:multiLevelType w:val="hybridMultilevel"/>
    <w:tmpl w:val="5660161C"/>
    <w:lvl w:ilvl="0" w:tplc="85BCF76E">
      <w:start w:val="1"/>
      <w:numFmt w:val="bullet"/>
      <w:lvlText w:val=""/>
      <w:lvlJc w:val="left"/>
      <w:pPr>
        <w:ind w:left="720" w:hanging="360"/>
      </w:pPr>
      <w:rPr>
        <w:rFonts w:ascii="Symbol" w:hAnsi="Symbol" w:hint="default"/>
        <w:color w:val="215868" w:themeColor="accent5"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2C615D"/>
    <w:multiLevelType w:val="hybridMultilevel"/>
    <w:tmpl w:val="A89E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E94924"/>
    <w:multiLevelType w:val="hybridMultilevel"/>
    <w:tmpl w:val="6FA68D00"/>
    <w:lvl w:ilvl="0" w:tplc="9EFE0BF8">
      <w:start w:val="1"/>
      <w:numFmt w:val="lowerLetter"/>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272302E"/>
    <w:multiLevelType w:val="hybridMultilevel"/>
    <w:tmpl w:val="2512B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4E037D"/>
    <w:multiLevelType w:val="hybridMultilevel"/>
    <w:tmpl w:val="0EF8C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DE3037"/>
    <w:multiLevelType w:val="multilevel"/>
    <w:tmpl w:val="A214534A"/>
    <w:lvl w:ilvl="0">
      <w:start w:val="4"/>
      <w:numFmt w:val="decimal"/>
      <w:lvlText w:val="%1"/>
      <w:lvlJc w:val="left"/>
      <w:pPr>
        <w:ind w:left="460" w:hanging="4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7" w15:restartNumberingAfterBreak="0">
    <w:nsid w:val="5B6868C2"/>
    <w:multiLevelType w:val="hybridMultilevel"/>
    <w:tmpl w:val="3DB6ED5A"/>
    <w:lvl w:ilvl="0" w:tplc="C68681B4">
      <w:start w:val="4"/>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A5228A"/>
    <w:multiLevelType w:val="hybridMultilevel"/>
    <w:tmpl w:val="699C193E"/>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82549D"/>
    <w:multiLevelType w:val="hybridMultilevel"/>
    <w:tmpl w:val="BD4A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26190"/>
    <w:multiLevelType w:val="hybridMultilevel"/>
    <w:tmpl w:val="1C52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86F6C"/>
    <w:multiLevelType w:val="hybridMultilevel"/>
    <w:tmpl w:val="AA3E9A52"/>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80644A"/>
    <w:multiLevelType w:val="hybridMultilevel"/>
    <w:tmpl w:val="5ADACA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4724B"/>
    <w:multiLevelType w:val="hybridMultilevel"/>
    <w:tmpl w:val="AD6A28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9F2093"/>
    <w:multiLevelType w:val="multilevel"/>
    <w:tmpl w:val="0212CA14"/>
    <w:lvl w:ilvl="0">
      <w:start w:val="4"/>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5" w15:restartNumberingAfterBreak="0">
    <w:nsid w:val="73531961"/>
    <w:multiLevelType w:val="hybridMultilevel"/>
    <w:tmpl w:val="B240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1B6136"/>
    <w:multiLevelType w:val="hybridMultilevel"/>
    <w:tmpl w:val="471A1806"/>
    <w:lvl w:ilvl="0" w:tplc="A92A4D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866306"/>
    <w:multiLevelType w:val="hybridMultilevel"/>
    <w:tmpl w:val="5EA8B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95EE5"/>
    <w:multiLevelType w:val="hybridMultilevel"/>
    <w:tmpl w:val="C9705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360298">
    <w:abstractNumId w:val="0"/>
  </w:num>
  <w:num w:numId="2" w16cid:durableId="1360089232">
    <w:abstractNumId w:val="1"/>
  </w:num>
  <w:num w:numId="3" w16cid:durableId="1404110792">
    <w:abstractNumId w:val="2"/>
  </w:num>
  <w:num w:numId="4" w16cid:durableId="11693046">
    <w:abstractNumId w:val="3"/>
  </w:num>
  <w:num w:numId="5" w16cid:durableId="2138257189">
    <w:abstractNumId w:val="4"/>
  </w:num>
  <w:num w:numId="6" w16cid:durableId="1650866043">
    <w:abstractNumId w:val="5"/>
  </w:num>
  <w:num w:numId="7" w16cid:durableId="214048514">
    <w:abstractNumId w:val="45"/>
  </w:num>
  <w:num w:numId="8" w16cid:durableId="932474355">
    <w:abstractNumId w:val="21"/>
  </w:num>
  <w:num w:numId="9" w16cid:durableId="658116411">
    <w:abstractNumId w:val="19"/>
  </w:num>
  <w:num w:numId="10" w16cid:durableId="1961764773">
    <w:abstractNumId w:val="48"/>
  </w:num>
  <w:num w:numId="11" w16cid:durableId="231697970">
    <w:abstractNumId w:val="38"/>
  </w:num>
  <w:num w:numId="12" w16cid:durableId="869225282">
    <w:abstractNumId w:val="39"/>
  </w:num>
  <w:num w:numId="13" w16cid:durableId="1530990285">
    <w:abstractNumId w:val="40"/>
  </w:num>
  <w:num w:numId="14" w16cid:durableId="1631667859">
    <w:abstractNumId w:val="14"/>
  </w:num>
  <w:num w:numId="15" w16cid:durableId="1704016791">
    <w:abstractNumId w:val="46"/>
  </w:num>
  <w:num w:numId="16" w16cid:durableId="1778982988">
    <w:abstractNumId w:val="8"/>
  </w:num>
  <w:num w:numId="17" w16cid:durableId="1664240813">
    <w:abstractNumId w:val="28"/>
  </w:num>
  <w:num w:numId="18" w16cid:durableId="1640770583">
    <w:abstractNumId w:val="27"/>
  </w:num>
  <w:num w:numId="19" w16cid:durableId="170220572">
    <w:abstractNumId w:val="25"/>
  </w:num>
  <w:num w:numId="20" w16cid:durableId="926839888">
    <w:abstractNumId w:val="10"/>
  </w:num>
  <w:num w:numId="21" w16cid:durableId="938878628">
    <w:abstractNumId w:val="32"/>
  </w:num>
  <w:num w:numId="22" w16cid:durableId="1153762379">
    <w:abstractNumId w:val="22"/>
  </w:num>
  <w:num w:numId="23" w16cid:durableId="264533790">
    <w:abstractNumId w:val="29"/>
  </w:num>
  <w:num w:numId="24" w16cid:durableId="411049220">
    <w:abstractNumId w:val="43"/>
  </w:num>
  <w:num w:numId="25" w16cid:durableId="1375424203">
    <w:abstractNumId w:val="17"/>
  </w:num>
  <w:num w:numId="26" w16cid:durableId="1454515643">
    <w:abstractNumId w:val="42"/>
  </w:num>
  <w:num w:numId="27" w16cid:durableId="107824017">
    <w:abstractNumId w:val="13"/>
  </w:num>
  <w:num w:numId="28" w16cid:durableId="30107658">
    <w:abstractNumId w:val="30"/>
  </w:num>
  <w:num w:numId="29" w16cid:durableId="226500944">
    <w:abstractNumId w:val="35"/>
  </w:num>
  <w:num w:numId="30" w16cid:durableId="856770892">
    <w:abstractNumId w:val="9"/>
  </w:num>
  <w:num w:numId="31" w16cid:durableId="2001347036">
    <w:abstractNumId w:val="26"/>
  </w:num>
  <w:num w:numId="32" w16cid:durableId="752048589">
    <w:abstractNumId w:val="24"/>
  </w:num>
  <w:num w:numId="33" w16cid:durableId="1558933094">
    <w:abstractNumId w:val="41"/>
  </w:num>
  <w:num w:numId="34" w16cid:durableId="336227585">
    <w:abstractNumId w:val="31"/>
  </w:num>
  <w:num w:numId="35" w16cid:durableId="2007829503">
    <w:abstractNumId w:val="20"/>
  </w:num>
  <w:num w:numId="36" w16cid:durableId="2006661592">
    <w:abstractNumId w:val="37"/>
  </w:num>
  <w:num w:numId="37" w16cid:durableId="1129781979">
    <w:abstractNumId w:val="18"/>
  </w:num>
  <w:num w:numId="38" w16cid:durableId="1704548709">
    <w:abstractNumId w:val="7"/>
  </w:num>
  <w:num w:numId="39" w16cid:durableId="525555713">
    <w:abstractNumId w:val="16"/>
  </w:num>
  <w:num w:numId="40" w16cid:durableId="995113806">
    <w:abstractNumId w:val="33"/>
  </w:num>
  <w:num w:numId="41" w16cid:durableId="1495341042">
    <w:abstractNumId w:val="12"/>
  </w:num>
  <w:num w:numId="42" w16cid:durableId="2136097154">
    <w:abstractNumId w:val="34"/>
  </w:num>
  <w:num w:numId="43" w16cid:durableId="362245076">
    <w:abstractNumId w:val="6"/>
  </w:num>
  <w:num w:numId="44" w16cid:durableId="132985103">
    <w:abstractNumId w:val="15"/>
  </w:num>
  <w:num w:numId="45" w16cid:durableId="230233254">
    <w:abstractNumId w:val="36"/>
  </w:num>
  <w:num w:numId="46" w16cid:durableId="185291480">
    <w:abstractNumId w:val="23"/>
  </w:num>
  <w:num w:numId="47" w16cid:durableId="372341165">
    <w:abstractNumId w:val="44"/>
  </w:num>
  <w:num w:numId="48" w16cid:durableId="1464690715">
    <w:abstractNumId w:val="11"/>
  </w:num>
  <w:num w:numId="49" w16cid:durableId="196453616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EF"/>
    <w:rsid w:val="000063FF"/>
    <w:rsid w:val="00015804"/>
    <w:rsid w:val="0002430F"/>
    <w:rsid w:val="000513EF"/>
    <w:rsid w:val="0007045B"/>
    <w:rsid w:val="000748B8"/>
    <w:rsid w:val="00075B6F"/>
    <w:rsid w:val="000E7F15"/>
    <w:rsid w:val="000F4FA4"/>
    <w:rsid w:val="00110CFA"/>
    <w:rsid w:val="00171018"/>
    <w:rsid w:val="00187D99"/>
    <w:rsid w:val="00196F25"/>
    <w:rsid w:val="001A7D73"/>
    <w:rsid w:val="001B792C"/>
    <w:rsid w:val="001C7AA0"/>
    <w:rsid w:val="001F3740"/>
    <w:rsid w:val="00255B3E"/>
    <w:rsid w:val="00263B28"/>
    <w:rsid w:val="00295466"/>
    <w:rsid w:val="002A0231"/>
    <w:rsid w:val="002A3456"/>
    <w:rsid w:val="00305479"/>
    <w:rsid w:val="00321791"/>
    <w:rsid w:val="0032432D"/>
    <w:rsid w:val="00350F6E"/>
    <w:rsid w:val="0039018A"/>
    <w:rsid w:val="003D7F49"/>
    <w:rsid w:val="004011D2"/>
    <w:rsid w:val="00415855"/>
    <w:rsid w:val="00416695"/>
    <w:rsid w:val="0044668A"/>
    <w:rsid w:val="00452BB4"/>
    <w:rsid w:val="00454B8A"/>
    <w:rsid w:val="00470E25"/>
    <w:rsid w:val="0047382A"/>
    <w:rsid w:val="00490A57"/>
    <w:rsid w:val="0049664A"/>
    <w:rsid w:val="004B1EC3"/>
    <w:rsid w:val="004B3700"/>
    <w:rsid w:val="004D771B"/>
    <w:rsid w:val="005179C7"/>
    <w:rsid w:val="00550EEF"/>
    <w:rsid w:val="005522C4"/>
    <w:rsid w:val="0056337A"/>
    <w:rsid w:val="005651DD"/>
    <w:rsid w:val="006006F5"/>
    <w:rsid w:val="00615317"/>
    <w:rsid w:val="00625B91"/>
    <w:rsid w:val="00654E9B"/>
    <w:rsid w:val="0069704D"/>
    <w:rsid w:val="006C18FC"/>
    <w:rsid w:val="006D3E6E"/>
    <w:rsid w:val="006F04B2"/>
    <w:rsid w:val="007357A1"/>
    <w:rsid w:val="0074583D"/>
    <w:rsid w:val="00746F4F"/>
    <w:rsid w:val="007657AE"/>
    <w:rsid w:val="007A1F12"/>
    <w:rsid w:val="007E6300"/>
    <w:rsid w:val="007F54EC"/>
    <w:rsid w:val="0080520E"/>
    <w:rsid w:val="008206D3"/>
    <w:rsid w:val="00847BAC"/>
    <w:rsid w:val="0088709D"/>
    <w:rsid w:val="008A64D0"/>
    <w:rsid w:val="008B357E"/>
    <w:rsid w:val="008D6A82"/>
    <w:rsid w:val="00910336"/>
    <w:rsid w:val="00977203"/>
    <w:rsid w:val="0099197E"/>
    <w:rsid w:val="009A4FAE"/>
    <w:rsid w:val="009B1822"/>
    <w:rsid w:val="009D1B85"/>
    <w:rsid w:val="009E55B7"/>
    <w:rsid w:val="00A0554A"/>
    <w:rsid w:val="00A41061"/>
    <w:rsid w:val="00A43EB6"/>
    <w:rsid w:val="00A90FFC"/>
    <w:rsid w:val="00AA63C1"/>
    <w:rsid w:val="00AB30E1"/>
    <w:rsid w:val="00AE18FF"/>
    <w:rsid w:val="00AF1BE5"/>
    <w:rsid w:val="00B2745B"/>
    <w:rsid w:val="00B3661E"/>
    <w:rsid w:val="00B366B0"/>
    <w:rsid w:val="00B500B8"/>
    <w:rsid w:val="00B81230"/>
    <w:rsid w:val="00BE256F"/>
    <w:rsid w:val="00BE7B84"/>
    <w:rsid w:val="00BF5C74"/>
    <w:rsid w:val="00C01F56"/>
    <w:rsid w:val="00C21029"/>
    <w:rsid w:val="00C210C7"/>
    <w:rsid w:val="00C60BB4"/>
    <w:rsid w:val="00C62211"/>
    <w:rsid w:val="00C763B0"/>
    <w:rsid w:val="00C85D2D"/>
    <w:rsid w:val="00C95122"/>
    <w:rsid w:val="00CB0E36"/>
    <w:rsid w:val="00CC0F49"/>
    <w:rsid w:val="00D71C53"/>
    <w:rsid w:val="00D7795F"/>
    <w:rsid w:val="00DA33AC"/>
    <w:rsid w:val="00DD6431"/>
    <w:rsid w:val="00E36FAD"/>
    <w:rsid w:val="00E87FD6"/>
    <w:rsid w:val="00EA15FB"/>
    <w:rsid w:val="00EC0A72"/>
    <w:rsid w:val="00EC4EE5"/>
    <w:rsid w:val="00EC56A6"/>
    <w:rsid w:val="00EC638E"/>
    <w:rsid w:val="00EF4F2B"/>
    <w:rsid w:val="00F11E14"/>
    <w:rsid w:val="00F2030D"/>
    <w:rsid w:val="00F24BF3"/>
    <w:rsid w:val="00F80D37"/>
    <w:rsid w:val="00F819E3"/>
    <w:rsid w:val="00FD6A5D"/>
    <w:rsid w:val="00FF2455"/>
    <w:rsid w:val="00FF2B2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C68F7"/>
  <w15:docId w15:val="{A7B75F16-D42A-F84A-8F9B-63C67A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317"/>
  </w:style>
  <w:style w:type="paragraph" w:styleId="Heading1">
    <w:name w:val="heading 1"/>
    <w:basedOn w:val="Normal"/>
    <w:link w:val="Heading1Char"/>
    <w:uiPriority w:val="9"/>
    <w:qFormat/>
    <w:rsid w:val="000748B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2C4"/>
    <w:pPr>
      <w:tabs>
        <w:tab w:val="center" w:pos="4320"/>
        <w:tab w:val="right" w:pos="8640"/>
      </w:tabs>
    </w:pPr>
  </w:style>
  <w:style w:type="character" w:customStyle="1" w:styleId="HeaderChar">
    <w:name w:val="Header Char"/>
    <w:basedOn w:val="DefaultParagraphFont"/>
    <w:link w:val="Header"/>
    <w:uiPriority w:val="99"/>
    <w:rsid w:val="005522C4"/>
  </w:style>
  <w:style w:type="paragraph" w:styleId="Footer">
    <w:name w:val="footer"/>
    <w:basedOn w:val="Normal"/>
    <w:link w:val="FooterChar"/>
    <w:uiPriority w:val="99"/>
    <w:unhideWhenUsed/>
    <w:rsid w:val="005522C4"/>
    <w:pPr>
      <w:tabs>
        <w:tab w:val="center" w:pos="4320"/>
        <w:tab w:val="right" w:pos="8640"/>
      </w:tabs>
    </w:pPr>
  </w:style>
  <w:style w:type="character" w:customStyle="1" w:styleId="FooterChar">
    <w:name w:val="Footer Char"/>
    <w:basedOn w:val="DefaultParagraphFont"/>
    <w:link w:val="Footer"/>
    <w:uiPriority w:val="99"/>
    <w:rsid w:val="005522C4"/>
  </w:style>
  <w:style w:type="character" w:styleId="Hyperlink">
    <w:name w:val="Hyperlink"/>
    <w:basedOn w:val="DefaultParagraphFont"/>
    <w:uiPriority w:val="99"/>
    <w:unhideWhenUsed/>
    <w:rsid w:val="00A41061"/>
    <w:rPr>
      <w:color w:val="0000FF" w:themeColor="hyperlink"/>
      <w:u w:val="single"/>
    </w:rPr>
  </w:style>
  <w:style w:type="character" w:styleId="FollowedHyperlink">
    <w:name w:val="FollowedHyperlink"/>
    <w:basedOn w:val="DefaultParagraphFont"/>
    <w:uiPriority w:val="99"/>
    <w:semiHidden/>
    <w:unhideWhenUsed/>
    <w:rsid w:val="00A41061"/>
    <w:rPr>
      <w:color w:val="800080" w:themeColor="followedHyperlink"/>
      <w:u w:val="single"/>
    </w:rPr>
  </w:style>
  <w:style w:type="paragraph" w:styleId="BalloonText">
    <w:name w:val="Balloon Text"/>
    <w:basedOn w:val="Normal"/>
    <w:link w:val="BalloonTextChar"/>
    <w:uiPriority w:val="99"/>
    <w:semiHidden/>
    <w:unhideWhenUsed/>
    <w:rsid w:val="00DD643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431"/>
    <w:rPr>
      <w:rFonts w:ascii="Lucida Grande" w:hAnsi="Lucida Grande" w:cs="Lucida Grande"/>
      <w:sz w:val="18"/>
      <w:szCs w:val="18"/>
    </w:rPr>
  </w:style>
  <w:style w:type="character" w:styleId="PageNumber">
    <w:name w:val="page number"/>
    <w:basedOn w:val="DefaultParagraphFont"/>
    <w:uiPriority w:val="99"/>
    <w:semiHidden/>
    <w:unhideWhenUsed/>
    <w:rsid w:val="00DD6431"/>
  </w:style>
  <w:style w:type="paragraph" w:styleId="ListParagraph">
    <w:name w:val="List Paragraph"/>
    <w:basedOn w:val="Normal"/>
    <w:uiPriority w:val="34"/>
    <w:qFormat/>
    <w:rsid w:val="00DD6431"/>
    <w:pPr>
      <w:ind w:left="720"/>
      <w:contextualSpacing/>
    </w:pPr>
  </w:style>
  <w:style w:type="paragraph" w:styleId="NormalWeb">
    <w:name w:val="Normal (Web)"/>
    <w:basedOn w:val="Normal"/>
    <w:uiPriority w:val="99"/>
    <w:rsid w:val="00B500B8"/>
    <w:pPr>
      <w:spacing w:beforeLines="1" w:afterLines="1"/>
    </w:pPr>
    <w:rPr>
      <w:rFonts w:ascii="Times" w:hAnsi="Times" w:cs="Times New Roman"/>
      <w:sz w:val="20"/>
      <w:szCs w:val="20"/>
    </w:rPr>
  </w:style>
  <w:style w:type="character" w:customStyle="1" w:styleId="UnresolvedMention1">
    <w:name w:val="Unresolved Mention1"/>
    <w:basedOn w:val="DefaultParagraphFont"/>
    <w:uiPriority w:val="99"/>
    <w:semiHidden/>
    <w:unhideWhenUsed/>
    <w:rsid w:val="005651DD"/>
    <w:rPr>
      <w:color w:val="605E5C"/>
      <w:shd w:val="clear" w:color="auto" w:fill="E1DFDD"/>
    </w:rPr>
  </w:style>
  <w:style w:type="character" w:customStyle="1" w:styleId="Heading1Char">
    <w:name w:val="Heading 1 Char"/>
    <w:basedOn w:val="DefaultParagraphFont"/>
    <w:link w:val="Heading1"/>
    <w:uiPriority w:val="9"/>
    <w:rsid w:val="000748B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0748B8"/>
  </w:style>
  <w:style w:type="paragraph" w:customStyle="1" w:styleId="Body">
    <w:name w:val="Body"/>
    <w:rsid w:val="006F04B2"/>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90627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1791</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Ponds UK - Aquatic Management Ltd</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Mette</dc:creator>
  <cp:keywords/>
  <dc:description/>
  <cp:lastModifiedBy>John Ward</cp:lastModifiedBy>
  <cp:revision>2</cp:revision>
  <cp:lastPrinted>2019-05-05T09:52:00Z</cp:lastPrinted>
  <dcterms:created xsi:type="dcterms:W3CDTF">2023-10-18T16:59:00Z</dcterms:created>
  <dcterms:modified xsi:type="dcterms:W3CDTF">2023-10-18T16:59:00Z</dcterms:modified>
</cp:coreProperties>
</file>