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8535D" w14:textId="77777777" w:rsidR="004E63AC" w:rsidRPr="004E63AC" w:rsidRDefault="004E63AC" w:rsidP="00415855">
      <w:pPr>
        <w:widowControl w:val="0"/>
        <w:autoSpaceDE w:val="0"/>
        <w:autoSpaceDN w:val="0"/>
        <w:adjustRightInd w:val="0"/>
        <w:spacing w:before="240" w:after="240" w:line="440" w:lineRule="atLeast"/>
        <w:jc w:val="both"/>
        <w:rPr>
          <w:rFonts w:ascii="Century Gothic" w:hAnsi="Century Gothic" w:cs="Arial"/>
          <w:b/>
          <w:bCs/>
          <w:color w:val="215868" w:themeColor="accent5" w:themeShade="80"/>
          <w:sz w:val="32"/>
          <w:szCs w:val="32"/>
          <w:lang w:val="en-US"/>
        </w:rPr>
      </w:pPr>
    </w:p>
    <w:p w14:paraId="57467206" w14:textId="77777777" w:rsidR="004E63AC" w:rsidRPr="004E63AC" w:rsidRDefault="004E63AC" w:rsidP="00415855">
      <w:pPr>
        <w:widowControl w:val="0"/>
        <w:autoSpaceDE w:val="0"/>
        <w:autoSpaceDN w:val="0"/>
        <w:adjustRightInd w:val="0"/>
        <w:spacing w:before="240" w:after="240" w:line="440" w:lineRule="atLeast"/>
        <w:jc w:val="both"/>
        <w:rPr>
          <w:rFonts w:ascii="Century Gothic" w:hAnsi="Century Gothic" w:cs="Arial"/>
          <w:b/>
          <w:bCs/>
          <w:color w:val="215868" w:themeColor="accent5" w:themeShade="80"/>
          <w:sz w:val="32"/>
          <w:szCs w:val="32"/>
          <w:lang w:val="en-US"/>
        </w:rPr>
      </w:pPr>
    </w:p>
    <w:p w14:paraId="6A08D35C" w14:textId="77777777" w:rsidR="004E63AC" w:rsidRPr="004E63AC" w:rsidRDefault="004E63AC" w:rsidP="004E63AC">
      <w:pPr>
        <w:widowControl w:val="0"/>
        <w:autoSpaceDE w:val="0"/>
        <w:autoSpaceDN w:val="0"/>
        <w:adjustRightInd w:val="0"/>
        <w:spacing w:before="240" w:after="240" w:line="440" w:lineRule="atLeast"/>
        <w:jc w:val="both"/>
        <w:rPr>
          <w:rFonts w:ascii="Century Gothic" w:hAnsi="Century Gothic" w:cs="Arial"/>
          <w:b/>
          <w:bCs/>
          <w:color w:val="215868" w:themeColor="accent5" w:themeShade="80"/>
          <w:sz w:val="32"/>
          <w:szCs w:val="32"/>
          <w:lang w:val="en-US"/>
        </w:rPr>
      </w:pPr>
      <w:r w:rsidRPr="004E63AC">
        <w:rPr>
          <w:rFonts w:ascii="Century Gothic" w:hAnsi="Century Gothic"/>
          <w:b/>
          <w:bCs/>
          <w:noProof/>
          <w:sz w:val="52"/>
          <w:szCs w:val="52"/>
          <w:lang w:val="en-US"/>
        </w:rPr>
        <w:drawing>
          <wp:inline distT="0" distB="0" distL="0" distR="0" wp14:anchorId="74397988" wp14:editId="5BF84659">
            <wp:extent cx="2818663" cy="1548977"/>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8"/>
                    <a:stretch>
                      <a:fillRect/>
                    </a:stretch>
                  </pic:blipFill>
                  <pic:spPr>
                    <a:xfrm>
                      <a:off x="0" y="0"/>
                      <a:ext cx="2818663" cy="1548977"/>
                    </a:xfrm>
                    <a:prstGeom prst="rect">
                      <a:avLst/>
                    </a:prstGeom>
                    <a:ln w="12700" cap="flat">
                      <a:noFill/>
                      <a:miter lim="400000"/>
                    </a:ln>
                    <a:effectLst/>
                  </pic:spPr>
                </pic:pic>
              </a:graphicData>
            </a:graphic>
          </wp:inline>
        </w:drawing>
      </w:r>
    </w:p>
    <w:p w14:paraId="6FA14F81" w14:textId="77777777" w:rsidR="004E63AC" w:rsidRPr="004E63AC" w:rsidRDefault="004E63AC" w:rsidP="004E63AC">
      <w:pPr>
        <w:widowControl w:val="0"/>
        <w:autoSpaceDE w:val="0"/>
        <w:autoSpaceDN w:val="0"/>
        <w:adjustRightInd w:val="0"/>
        <w:spacing w:before="240" w:after="240" w:line="440" w:lineRule="atLeast"/>
        <w:jc w:val="both"/>
        <w:rPr>
          <w:rFonts w:ascii="Century Gothic" w:hAnsi="Century Gothic" w:cs="Arial"/>
          <w:b/>
          <w:bCs/>
          <w:color w:val="215868" w:themeColor="accent5" w:themeShade="80"/>
          <w:sz w:val="32"/>
          <w:szCs w:val="32"/>
          <w:lang w:val="en-US"/>
        </w:rPr>
      </w:pPr>
    </w:p>
    <w:p w14:paraId="6D8946D3" w14:textId="77777777" w:rsidR="004E63AC" w:rsidRPr="004E63AC" w:rsidRDefault="004E63AC" w:rsidP="00FF3875">
      <w:pPr>
        <w:pStyle w:val="Body"/>
        <w:jc w:val="center"/>
        <w:rPr>
          <w:rFonts w:ascii="Century Gothic" w:hAnsi="Century Gothic"/>
          <w:b/>
          <w:bCs/>
          <w:sz w:val="52"/>
          <w:szCs w:val="52"/>
        </w:rPr>
      </w:pPr>
      <w:r w:rsidRPr="004E63AC">
        <w:rPr>
          <w:rFonts w:ascii="Century Gothic" w:hAnsi="Century Gothic"/>
          <w:b/>
          <w:bCs/>
          <w:sz w:val="52"/>
          <w:szCs w:val="52"/>
          <w:lang w:val="en-US"/>
        </w:rPr>
        <w:t>Weybourne Village Hall</w:t>
      </w:r>
    </w:p>
    <w:p w14:paraId="466EF51A" w14:textId="77777777" w:rsidR="004E63AC" w:rsidRPr="004E63AC" w:rsidRDefault="004E63AC" w:rsidP="004E63AC">
      <w:pPr>
        <w:pStyle w:val="Body"/>
        <w:jc w:val="center"/>
        <w:rPr>
          <w:rFonts w:ascii="Century Gothic" w:hAnsi="Century Gothic"/>
          <w:b/>
          <w:bCs/>
          <w:sz w:val="52"/>
          <w:szCs w:val="52"/>
        </w:rPr>
      </w:pPr>
      <w:r w:rsidRPr="004E63AC">
        <w:rPr>
          <w:rFonts w:ascii="Century Gothic" w:hAnsi="Century Gothic"/>
          <w:b/>
          <w:bCs/>
          <w:sz w:val="52"/>
          <w:szCs w:val="52"/>
          <w:lang w:val="en-US"/>
        </w:rPr>
        <w:t>Management Committee</w:t>
      </w:r>
    </w:p>
    <w:p w14:paraId="29BDC83A" w14:textId="77777777" w:rsidR="004E63AC" w:rsidRPr="004E63AC" w:rsidRDefault="004E63AC" w:rsidP="004E63AC">
      <w:pPr>
        <w:pStyle w:val="Body"/>
        <w:jc w:val="center"/>
        <w:rPr>
          <w:rFonts w:ascii="Century Gothic" w:hAnsi="Century Gothic"/>
          <w:b/>
          <w:bCs/>
          <w:sz w:val="52"/>
          <w:szCs w:val="52"/>
        </w:rPr>
      </w:pPr>
    </w:p>
    <w:p w14:paraId="70B7347B" w14:textId="7992E901" w:rsidR="004E63AC" w:rsidRPr="004E63AC" w:rsidRDefault="004E63AC" w:rsidP="004E63AC">
      <w:pPr>
        <w:pStyle w:val="Body"/>
        <w:jc w:val="center"/>
        <w:rPr>
          <w:rFonts w:ascii="Century Gothic" w:hAnsi="Century Gothic"/>
          <w:b/>
          <w:bCs/>
          <w:sz w:val="72"/>
          <w:szCs w:val="72"/>
        </w:rPr>
      </w:pPr>
      <w:r w:rsidRPr="004E63AC">
        <w:rPr>
          <w:rFonts w:ascii="Century Gothic" w:hAnsi="Century Gothic"/>
          <w:b/>
          <w:bCs/>
          <w:sz w:val="72"/>
          <w:szCs w:val="72"/>
          <w:lang w:val="en-US"/>
        </w:rPr>
        <w:t>Safeguarding Policy</w:t>
      </w:r>
    </w:p>
    <w:p w14:paraId="3F65439A" w14:textId="77777777" w:rsidR="004E63AC" w:rsidRPr="004E63AC" w:rsidRDefault="004E63AC" w:rsidP="004E63AC">
      <w:pPr>
        <w:pStyle w:val="Body"/>
        <w:jc w:val="center"/>
        <w:rPr>
          <w:rFonts w:ascii="Century Gothic" w:hAnsi="Century Gothic"/>
          <w:b/>
          <w:bCs/>
          <w:sz w:val="52"/>
          <w:szCs w:val="52"/>
        </w:rPr>
      </w:pPr>
    </w:p>
    <w:p w14:paraId="2ADF3A99" w14:textId="780A1641" w:rsidR="004E63AC" w:rsidRPr="004E63AC" w:rsidRDefault="004E63AC" w:rsidP="004E63AC">
      <w:pPr>
        <w:pStyle w:val="Body"/>
        <w:jc w:val="center"/>
        <w:rPr>
          <w:rFonts w:ascii="Century Gothic" w:hAnsi="Century Gothic"/>
          <w:b/>
          <w:bCs/>
          <w:sz w:val="36"/>
          <w:szCs w:val="36"/>
        </w:rPr>
      </w:pPr>
      <w:r w:rsidRPr="004E63AC">
        <w:rPr>
          <w:rFonts w:ascii="Century Gothic" w:hAnsi="Century Gothic"/>
          <w:b/>
          <w:bCs/>
          <w:sz w:val="36"/>
          <w:szCs w:val="36"/>
          <w:lang w:val="en-US"/>
        </w:rPr>
        <w:t xml:space="preserve">Reviewed </w:t>
      </w:r>
      <w:r w:rsidRPr="004E63AC">
        <w:rPr>
          <w:rFonts w:ascii="Century Gothic" w:hAnsi="Century Gothic"/>
          <w:b/>
          <w:bCs/>
          <w:sz w:val="36"/>
          <w:szCs w:val="36"/>
        </w:rPr>
        <w:t xml:space="preserve">– </w:t>
      </w:r>
      <w:r w:rsidRPr="004E63AC">
        <w:rPr>
          <w:rFonts w:ascii="Century Gothic" w:hAnsi="Century Gothic"/>
          <w:b/>
          <w:bCs/>
          <w:sz w:val="36"/>
          <w:szCs w:val="36"/>
          <w:lang w:val="en-US"/>
        </w:rPr>
        <w:t xml:space="preserve">December </w:t>
      </w:r>
      <w:r w:rsidRPr="004E63AC">
        <w:rPr>
          <w:rFonts w:ascii="Century Gothic" w:hAnsi="Century Gothic"/>
          <w:b/>
          <w:bCs/>
          <w:sz w:val="36"/>
          <w:szCs w:val="36"/>
        </w:rPr>
        <w:t>2023</w:t>
      </w:r>
    </w:p>
    <w:p w14:paraId="50D7B647" w14:textId="6C2D9EDE" w:rsidR="004E63AC" w:rsidRPr="004E63AC" w:rsidRDefault="004E63AC" w:rsidP="004E63AC">
      <w:pPr>
        <w:pStyle w:val="Body"/>
        <w:jc w:val="center"/>
        <w:rPr>
          <w:rFonts w:ascii="Century Gothic" w:hAnsi="Century Gothic"/>
          <w:b/>
          <w:bCs/>
          <w:sz w:val="36"/>
          <w:szCs w:val="36"/>
        </w:rPr>
      </w:pPr>
      <w:r w:rsidRPr="004E63AC">
        <w:rPr>
          <w:rFonts w:ascii="Century Gothic" w:hAnsi="Century Gothic"/>
          <w:b/>
          <w:bCs/>
          <w:sz w:val="36"/>
          <w:szCs w:val="36"/>
          <w:lang w:val="en-US"/>
        </w:rPr>
        <w:t xml:space="preserve">Next Full Review </w:t>
      </w:r>
      <w:r w:rsidRPr="004E63AC">
        <w:rPr>
          <w:rFonts w:ascii="Century Gothic" w:hAnsi="Century Gothic"/>
          <w:b/>
          <w:bCs/>
          <w:sz w:val="36"/>
          <w:szCs w:val="36"/>
        </w:rPr>
        <w:t xml:space="preserve">– </w:t>
      </w:r>
      <w:r w:rsidRPr="004E63AC">
        <w:rPr>
          <w:rFonts w:ascii="Century Gothic" w:hAnsi="Century Gothic"/>
          <w:b/>
          <w:bCs/>
          <w:sz w:val="36"/>
          <w:szCs w:val="36"/>
          <w:lang w:val="en-US"/>
        </w:rPr>
        <w:t xml:space="preserve">December </w:t>
      </w:r>
      <w:r w:rsidRPr="004E63AC">
        <w:rPr>
          <w:rFonts w:ascii="Century Gothic" w:hAnsi="Century Gothic"/>
          <w:b/>
          <w:bCs/>
          <w:sz w:val="36"/>
          <w:szCs w:val="36"/>
        </w:rPr>
        <w:t>2025</w:t>
      </w:r>
    </w:p>
    <w:p w14:paraId="7E78B28E" w14:textId="77777777" w:rsidR="004E63AC" w:rsidRPr="004E63AC" w:rsidRDefault="004E63AC" w:rsidP="004E63AC">
      <w:pPr>
        <w:pStyle w:val="Body"/>
        <w:rPr>
          <w:rFonts w:ascii="Century Gothic" w:hAnsi="Century Gothic"/>
        </w:rPr>
      </w:pPr>
    </w:p>
    <w:p w14:paraId="7766FFF2" w14:textId="77777777" w:rsidR="004E63AC" w:rsidRPr="004E63AC" w:rsidRDefault="004E63AC" w:rsidP="004E63AC">
      <w:pPr>
        <w:pStyle w:val="Body"/>
        <w:rPr>
          <w:rFonts w:ascii="Century Gothic" w:hAnsi="Century Gothic"/>
        </w:rPr>
      </w:pPr>
    </w:p>
    <w:p w14:paraId="4575EB9D" w14:textId="77777777" w:rsidR="004E63AC" w:rsidRPr="004E63AC" w:rsidRDefault="004E63AC" w:rsidP="004E63AC">
      <w:pPr>
        <w:pStyle w:val="Body"/>
        <w:rPr>
          <w:rFonts w:ascii="Century Gothic" w:hAnsi="Century Gothic"/>
        </w:rPr>
      </w:pPr>
    </w:p>
    <w:p w14:paraId="57DCB3E2" w14:textId="77777777" w:rsidR="004E63AC" w:rsidRPr="004E63AC" w:rsidRDefault="004E63AC" w:rsidP="004E63AC">
      <w:pPr>
        <w:pStyle w:val="Body"/>
        <w:rPr>
          <w:rFonts w:ascii="Century Gothic" w:hAnsi="Century Gothic"/>
        </w:rPr>
      </w:pPr>
    </w:p>
    <w:p w14:paraId="48EDDABD" w14:textId="77777777" w:rsidR="004E63AC" w:rsidRPr="004E63AC" w:rsidRDefault="004E63AC" w:rsidP="004E63AC">
      <w:pPr>
        <w:pStyle w:val="Body"/>
        <w:rPr>
          <w:rFonts w:ascii="Century Gothic" w:hAnsi="Century Gothic"/>
        </w:rPr>
      </w:pPr>
    </w:p>
    <w:p w14:paraId="67ED653E" w14:textId="77777777" w:rsidR="004E63AC" w:rsidRPr="004E63AC" w:rsidRDefault="004E63AC" w:rsidP="004E63AC">
      <w:pPr>
        <w:pStyle w:val="Body"/>
        <w:rPr>
          <w:rFonts w:ascii="Century Gothic" w:hAnsi="Century Gothic"/>
        </w:rPr>
      </w:pPr>
    </w:p>
    <w:p w14:paraId="1951DA89" w14:textId="77777777" w:rsidR="004E63AC" w:rsidRPr="004E63AC" w:rsidRDefault="004E63AC" w:rsidP="004E63AC">
      <w:pPr>
        <w:pStyle w:val="Body"/>
        <w:jc w:val="center"/>
        <w:rPr>
          <w:rFonts w:ascii="Century Gothic" w:hAnsi="Century Gothic"/>
          <w:b/>
          <w:bCs/>
          <w:sz w:val="32"/>
          <w:szCs w:val="32"/>
        </w:rPr>
      </w:pPr>
      <w:r w:rsidRPr="004E63AC">
        <w:rPr>
          <w:rFonts w:ascii="Century Gothic" w:hAnsi="Century Gothic"/>
          <w:b/>
          <w:bCs/>
          <w:sz w:val="32"/>
          <w:szCs w:val="32"/>
          <w:lang w:val="en-US"/>
        </w:rPr>
        <w:t>Registered Charity No. 304112</w:t>
      </w:r>
    </w:p>
    <w:p w14:paraId="7857FF69" w14:textId="77777777" w:rsidR="00FF3875" w:rsidRDefault="00FF3875" w:rsidP="00415855">
      <w:pPr>
        <w:widowControl w:val="0"/>
        <w:autoSpaceDE w:val="0"/>
        <w:autoSpaceDN w:val="0"/>
        <w:adjustRightInd w:val="0"/>
        <w:spacing w:before="240" w:after="240" w:line="440" w:lineRule="atLeast"/>
        <w:jc w:val="both"/>
        <w:rPr>
          <w:rFonts w:ascii="Century Gothic" w:hAnsi="Century Gothic" w:cs="Arial"/>
          <w:b/>
          <w:bCs/>
          <w:color w:val="215868" w:themeColor="accent5" w:themeShade="80"/>
          <w:sz w:val="32"/>
          <w:szCs w:val="32"/>
          <w:lang w:val="en-US"/>
        </w:rPr>
      </w:pPr>
    </w:p>
    <w:p w14:paraId="410FF53D" w14:textId="12DB0B95" w:rsidR="00DD6431" w:rsidRPr="004E63AC" w:rsidRDefault="00B500B8" w:rsidP="00415855">
      <w:pPr>
        <w:widowControl w:val="0"/>
        <w:autoSpaceDE w:val="0"/>
        <w:autoSpaceDN w:val="0"/>
        <w:adjustRightInd w:val="0"/>
        <w:spacing w:before="240" w:after="240" w:line="440" w:lineRule="atLeast"/>
        <w:jc w:val="both"/>
        <w:rPr>
          <w:rFonts w:ascii="Century Gothic" w:hAnsi="Century Gothic" w:cs="Times"/>
          <w:color w:val="215868" w:themeColor="accent5" w:themeShade="80"/>
          <w:lang w:val="en-US"/>
        </w:rPr>
      </w:pPr>
      <w:r w:rsidRPr="004E63AC">
        <w:rPr>
          <w:rFonts w:ascii="Century Gothic" w:hAnsi="Century Gothic" w:cs="Arial"/>
          <w:b/>
          <w:bCs/>
          <w:color w:val="215868" w:themeColor="accent5" w:themeShade="80"/>
          <w:sz w:val="32"/>
          <w:szCs w:val="32"/>
          <w:lang w:val="en-US"/>
        </w:rPr>
        <w:lastRenderedPageBreak/>
        <w:t>Safe</w:t>
      </w:r>
      <w:r w:rsidR="002B32B3" w:rsidRPr="004E63AC">
        <w:rPr>
          <w:rFonts w:ascii="Century Gothic" w:hAnsi="Century Gothic" w:cs="Arial"/>
          <w:b/>
          <w:bCs/>
          <w:color w:val="215868" w:themeColor="accent5" w:themeShade="80"/>
          <w:sz w:val="32"/>
          <w:szCs w:val="32"/>
          <w:lang w:val="en-US"/>
        </w:rPr>
        <w:t>guarding</w:t>
      </w:r>
      <w:r w:rsidRPr="004E63AC">
        <w:rPr>
          <w:rFonts w:ascii="Century Gothic" w:hAnsi="Century Gothic" w:cs="Arial"/>
          <w:b/>
          <w:bCs/>
          <w:color w:val="215868" w:themeColor="accent5" w:themeShade="80"/>
          <w:sz w:val="32"/>
          <w:szCs w:val="32"/>
          <w:lang w:val="en-US"/>
        </w:rPr>
        <w:t xml:space="preserve"> Policy</w:t>
      </w:r>
      <w:r w:rsidR="00DD6431" w:rsidRPr="004E63AC">
        <w:rPr>
          <w:rFonts w:ascii="Century Gothic" w:hAnsi="Century Gothic" w:cs="Arial"/>
          <w:b/>
          <w:bCs/>
          <w:color w:val="215868" w:themeColor="accent5" w:themeShade="80"/>
          <w:sz w:val="32"/>
          <w:szCs w:val="32"/>
          <w:lang w:val="en-US"/>
        </w:rPr>
        <w:t xml:space="preserve"> </w:t>
      </w:r>
    </w:p>
    <w:p w14:paraId="60A38A93" w14:textId="7D7564A1" w:rsidR="00B500B8" w:rsidRPr="004E63AC" w:rsidRDefault="00B500B8" w:rsidP="00B500B8">
      <w:pPr>
        <w:pStyle w:val="NormalWeb"/>
        <w:spacing w:before="2" w:after="2"/>
        <w:rPr>
          <w:rFonts w:ascii="Century Gothic" w:hAnsi="Century Gothic"/>
          <w:sz w:val="24"/>
          <w:szCs w:val="24"/>
        </w:rPr>
      </w:pPr>
      <w:r w:rsidRPr="004E63AC">
        <w:rPr>
          <w:rFonts w:ascii="Century Gothic" w:hAnsi="Century Gothic"/>
          <w:sz w:val="24"/>
          <w:szCs w:val="24"/>
        </w:rPr>
        <w:t xml:space="preserve">This document is the </w:t>
      </w:r>
      <w:r w:rsidR="000A1333" w:rsidRPr="004E63AC">
        <w:rPr>
          <w:rFonts w:ascii="Century Gothic" w:hAnsi="Century Gothic"/>
          <w:sz w:val="24"/>
          <w:szCs w:val="24"/>
        </w:rPr>
        <w:t xml:space="preserve">Child and Vulnerable Adult </w:t>
      </w:r>
      <w:r w:rsidR="002B32B3" w:rsidRPr="004E63AC">
        <w:rPr>
          <w:rFonts w:ascii="Century Gothic" w:hAnsi="Century Gothic"/>
          <w:sz w:val="24"/>
          <w:szCs w:val="24"/>
        </w:rPr>
        <w:t>Safeguarding P</w:t>
      </w:r>
      <w:r w:rsidRPr="004E63AC">
        <w:rPr>
          <w:rFonts w:ascii="Century Gothic" w:hAnsi="Century Gothic"/>
          <w:sz w:val="24"/>
          <w:szCs w:val="24"/>
        </w:rPr>
        <w:t xml:space="preserve">olicy of the Trustees of Weybourne Village Hall, hereinafter referred to as the ‘Trustees’. </w:t>
      </w:r>
      <w:r w:rsidR="00ED3C96" w:rsidRPr="004E63AC">
        <w:rPr>
          <w:rFonts w:ascii="Century Gothic" w:hAnsi="Century Gothic"/>
          <w:sz w:val="24"/>
          <w:szCs w:val="24"/>
        </w:rPr>
        <w:t>The Trustees are members of the Weybourne Village Hall Management Committee hereinafter referred to as the Committee.</w:t>
      </w:r>
    </w:p>
    <w:p w14:paraId="4B93F5D3" w14:textId="77777777" w:rsidR="00B500B8" w:rsidRPr="004E63AC" w:rsidRDefault="00B500B8" w:rsidP="00B500B8">
      <w:pPr>
        <w:pStyle w:val="NormalWeb"/>
        <w:spacing w:before="2" w:after="2"/>
        <w:rPr>
          <w:rFonts w:ascii="Century Gothic" w:hAnsi="Century Gothic"/>
          <w:sz w:val="24"/>
          <w:szCs w:val="24"/>
        </w:rPr>
      </w:pPr>
    </w:p>
    <w:p w14:paraId="7C8E8DC5" w14:textId="77777777" w:rsidR="002B32B3" w:rsidRPr="004E63AC" w:rsidRDefault="002B32B3" w:rsidP="002B32B3">
      <w:pPr>
        <w:pStyle w:val="NormalWeb"/>
        <w:spacing w:before="2" w:after="2"/>
        <w:rPr>
          <w:rFonts w:ascii="Century Gothic" w:hAnsi="Century Gothic"/>
          <w:b/>
          <w:sz w:val="24"/>
          <w:szCs w:val="24"/>
        </w:rPr>
      </w:pPr>
      <w:r w:rsidRPr="004E63AC">
        <w:rPr>
          <w:rFonts w:ascii="Century Gothic" w:hAnsi="Century Gothic"/>
          <w:b/>
          <w:sz w:val="24"/>
          <w:szCs w:val="24"/>
        </w:rPr>
        <w:t>Guiding Principles</w:t>
      </w:r>
    </w:p>
    <w:p w14:paraId="28BC8423" w14:textId="03E1B6AE" w:rsidR="002B32B3" w:rsidRPr="004E63AC" w:rsidRDefault="002B32B3" w:rsidP="002B32B3">
      <w:pPr>
        <w:pStyle w:val="NormalWeb"/>
        <w:spacing w:before="2" w:after="2"/>
        <w:rPr>
          <w:rFonts w:ascii="Century Gothic" w:hAnsi="Century Gothic"/>
          <w:b/>
          <w:sz w:val="24"/>
        </w:rPr>
      </w:pPr>
      <w:r w:rsidRPr="004E63AC">
        <w:rPr>
          <w:rFonts w:ascii="Century Gothic" w:hAnsi="Century Gothic"/>
          <w:b/>
          <w:sz w:val="24"/>
          <w:szCs w:val="24"/>
        </w:rPr>
        <w:t xml:space="preserve"> </w:t>
      </w:r>
    </w:p>
    <w:p w14:paraId="63260536" w14:textId="49137171" w:rsidR="002B32B3" w:rsidRPr="004E63AC" w:rsidRDefault="002B32B3" w:rsidP="002B32B3">
      <w:pPr>
        <w:pStyle w:val="NormalWeb"/>
        <w:spacing w:before="2" w:after="2"/>
        <w:rPr>
          <w:rFonts w:ascii="Century Gothic" w:hAnsi="Century Gothic"/>
          <w:sz w:val="24"/>
        </w:rPr>
      </w:pPr>
      <w:r w:rsidRPr="004E63AC">
        <w:rPr>
          <w:rFonts w:ascii="Century Gothic" w:hAnsi="Century Gothic"/>
          <w:sz w:val="24"/>
          <w:szCs w:val="24"/>
        </w:rPr>
        <w:t xml:space="preserve">The welfare of children and vulnerable adults is paramount and is the responsibility of everyone who uses the hall. All children and vulnerable adults have the right to protection from abuse, whether physical, verbal, bullying, exclusion or neglect. This policy is in place to protect all vulnerable persons regardless of gender, ethnicity, disability, sexuality, religion or faith. </w:t>
      </w:r>
    </w:p>
    <w:p w14:paraId="44A2C1EF" w14:textId="77777777" w:rsidR="002B32B3" w:rsidRPr="004E63AC" w:rsidRDefault="002B32B3" w:rsidP="002B32B3">
      <w:pPr>
        <w:pStyle w:val="NormalWeb"/>
        <w:spacing w:before="2" w:after="2"/>
        <w:rPr>
          <w:rFonts w:ascii="Century Gothic" w:hAnsi="Century Gothic"/>
          <w:b/>
          <w:sz w:val="24"/>
          <w:szCs w:val="24"/>
        </w:rPr>
      </w:pPr>
    </w:p>
    <w:p w14:paraId="4050F5BC" w14:textId="77777777" w:rsidR="000A1333" w:rsidRPr="004E63AC" w:rsidRDefault="002B32B3" w:rsidP="002B32B3">
      <w:pPr>
        <w:pStyle w:val="NormalWeb"/>
        <w:numPr>
          <w:ilvl w:val="0"/>
          <w:numId w:val="16"/>
        </w:numPr>
        <w:spacing w:before="2" w:after="2"/>
        <w:ind w:left="567" w:hanging="567"/>
        <w:rPr>
          <w:rFonts w:ascii="Century Gothic" w:hAnsi="Century Gothic"/>
          <w:b/>
          <w:sz w:val="24"/>
          <w:szCs w:val="24"/>
        </w:rPr>
      </w:pPr>
      <w:r w:rsidRPr="004E63AC">
        <w:rPr>
          <w:rFonts w:ascii="Century Gothic" w:hAnsi="Century Gothic"/>
          <w:b/>
          <w:sz w:val="24"/>
          <w:szCs w:val="24"/>
        </w:rPr>
        <w:t>Procedures</w:t>
      </w:r>
    </w:p>
    <w:p w14:paraId="77967F0E" w14:textId="7CF00D20" w:rsidR="002B32B3" w:rsidRPr="004E63AC" w:rsidRDefault="002B32B3" w:rsidP="000A1333">
      <w:pPr>
        <w:pStyle w:val="NormalWeb"/>
        <w:spacing w:before="2" w:after="2"/>
        <w:rPr>
          <w:rFonts w:ascii="Century Gothic" w:hAnsi="Century Gothic"/>
          <w:b/>
          <w:sz w:val="24"/>
          <w:szCs w:val="24"/>
        </w:rPr>
      </w:pPr>
      <w:r w:rsidRPr="004E63AC">
        <w:rPr>
          <w:rFonts w:ascii="Century Gothic" w:hAnsi="Century Gothic"/>
          <w:b/>
          <w:sz w:val="24"/>
          <w:szCs w:val="24"/>
        </w:rPr>
        <w:t xml:space="preserve"> </w:t>
      </w:r>
    </w:p>
    <w:p w14:paraId="203DE864" w14:textId="6626B259" w:rsidR="002B32B3" w:rsidRPr="004E63AC" w:rsidRDefault="002B32B3" w:rsidP="002B32B3">
      <w:pPr>
        <w:pStyle w:val="NormalWeb"/>
        <w:numPr>
          <w:ilvl w:val="1"/>
          <w:numId w:val="16"/>
        </w:numPr>
        <w:spacing w:before="2" w:after="2"/>
        <w:ind w:left="1276" w:hanging="709"/>
        <w:rPr>
          <w:rFonts w:ascii="Century Gothic" w:hAnsi="Century Gothic"/>
          <w:b/>
          <w:sz w:val="24"/>
          <w:szCs w:val="24"/>
        </w:rPr>
      </w:pPr>
      <w:r w:rsidRPr="004E63AC">
        <w:rPr>
          <w:rFonts w:ascii="Century Gothic" w:hAnsi="Century Gothic"/>
          <w:sz w:val="24"/>
          <w:szCs w:val="24"/>
        </w:rPr>
        <w:t xml:space="preserve">All suspicions or allegations of abuse against a child or vulnerable adult will be taken seriously and dealt with speedily and appropriately. There is a named member of the Committee to whom </w:t>
      </w:r>
      <w:r w:rsidR="00ED3C96" w:rsidRPr="004E63AC">
        <w:rPr>
          <w:rFonts w:ascii="Century Gothic" w:hAnsi="Century Gothic"/>
          <w:sz w:val="24"/>
          <w:szCs w:val="24"/>
        </w:rPr>
        <w:t>any</w:t>
      </w:r>
      <w:r w:rsidRPr="004E63AC">
        <w:rPr>
          <w:rFonts w:ascii="Century Gothic" w:hAnsi="Century Gothic"/>
          <w:sz w:val="24"/>
          <w:szCs w:val="24"/>
        </w:rPr>
        <w:t xml:space="preserve"> suspicions or concerns should be reported. The nominated persons are Roger Ward or </w:t>
      </w:r>
      <w:r w:rsidR="00601257">
        <w:rPr>
          <w:rFonts w:ascii="Century Gothic" w:hAnsi="Century Gothic"/>
          <w:sz w:val="24"/>
          <w:szCs w:val="24"/>
        </w:rPr>
        <w:t>Neil Buxton</w:t>
      </w:r>
      <w:r w:rsidRPr="004E63AC">
        <w:rPr>
          <w:rFonts w:ascii="Century Gothic" w:hAnsi="Century Gothic"/>
          <w:sz w:val="24"/>
          <w:szCs w:val="24"/>
        </w:rPr>
        <w:t xml:space="preserve"> who have the responsibility of reporting concerns that arise, as a matter of urgency, to the Local Authority Designated Officer [LADO]</w:t>
      </w:r>
      <w:r w:rsidR="00ED3C96" w:rsidRPr="004E63AC">
        <w:rPr>
          <w:rFonts w:ascii="Century Gothic" w:hAnsi="Century Gothic"/>
          <w:sz w:val="24"/>
          <w:szCs w:val="24"/>
        </w:rPr>
        <w:t>. The H</w:t>
      </w:r>
      <w:r w:rsidRPr="004E63AC">
        <w:rPr>
          <w:rFonts w:ascii="Century Gothic" w:hAnsi="Century Gothic"/>
          <w:sz w:val="24"/>
          <w:szCs w:val="24"/>
        </w:rPr>
        <w:t xml:space="preserve">irer can, of course, report their concerns directly to the LADO. </w:t>
      </w:r>
    </w:p>
    <w:p w14:paraId="0128938C" w14:textId="77777777" w:rsidR="002B32B3" w:rsidRPr="004E63AC" w:rsidRDefault="002B32B3" w:rsidP="002B32B3">
      <w:pPr>
        <w:pStyle w:val="NormalWeb"/>
        <w:spacing w:before="2" w:after="2"/>
        <w:ind w:left="207"/>
        <w:rPr>
          <w:rFonts w:ascii="Century Gothic" w:hAnsi="Century Gothic"/>
          <w:b/>
          <w:sz w:val="24"/>
          <w:szCs w:val="24"/>
        </w:rPr>
      </w:pPr>
    </w:p>
    <w:p w14:paraId="6E49C87C" w14:textId="77777777" w:rsidR="002B32B3" w:rsidRPr="004E63AC" w:rsidRDefault="002B32B3" w:rsidP="002B32B3">
      <w:pPr>
        <w:pStyle w:val="NormalWeb"/>
        <w:numPr>
          <w:ilvl w:val="1"/>
          <w:numId w:val="16"/>
        </w:numPr>
        <w:tabs>
          <w:tab w:val="left" w:pos="1276"/>
        </w:tabs>
        <w:spacing w:before="2" w:after="2"/>
        <w:ind w:left="1276" w:hanging="709"/>
        <w:rPr>
          <w:rFonts w:ascii="Century Gothic" w:hAnsi="Century Gothic"/>
          <w:b/>
          <w:sz w:val="24"/>
          <w:szCs w:val="24"/>
        </w:rPr>
      </w:pPr>
      <w:r w:rsidRPr="004E63AC">
        <w:rPr>
          <w:rFonts w:ascii="Century Gothic" w:hAnsi="Century Gothic"/>
          <w:sz w:val="24"/>
          <w:szCs w:val="24"/>
        </w:rPr>
        <w:t xml:space="preserve">All Trustees and volunteers will be required to become aware of child protection and vulnerable adult issues. </w:t>
      </w:r>
    </w:p>
    <w:p w14:paraId="6BC28EC2" w14:textId="77777777" w:rsidR="002B32B3" w:rsidRPr="004E63AC" w:rsidRDefault="002B32B3" w:rsidP="002B32B3">
      <w:pPr>
        <w:pStyle w:val="NormalWeb"/>
        <w:tabs>
          <w:tab w:val="left" w:pos="1276"/>
        </w:tabs>
        <w:spacing w:before="2" w:after="2"/>
        <w:rPr>
          <w:rFonts w:ascii="Century Gothic" w:hAnsi="Century Gothic"/>
          <w:b/>
          <w:sz w:val="24"/>
          <w:szCs w:val="24"/>
        </w:rPr>
      </w:pPr>
    </w:p>
    <w:p w14:paraId="5EBCA292" w14:textId="60E64110" w:rsidR="002B32B3" w:rsidRPr="004E63AC" w:rsidRDefault="000A1333" w:rsidP="002B32B3">
      <w:pPr>
        <w:pStyle w:val="NormalWeb"/>
        <w:tabs>
          <w:tab w:val="left" w:pos="1276"/>
        </w:tabs>
        <w:spacing w:before="2" w:after="2"/>
        <w:ind w:left="1276"/>
        <w:rPr>
          <w:rFonts w:ascii="Century Gothic" w:hAnsi="Century Gothic"/>
          <w:b/>
          <w:sz w:val="24"/>
          <w:szCs w:val="24"/>
        </w:rPr>
      </w:pPr>
      <w:r w:rsidRPr="004E63AC">
        <w:rPr>
          <w:rFonts w:ascii="Century Gothic" w:hAnsi="Century Gothic"/>
          <w:b/>
          <w:sz w:val="24"/>
          <w:szCs w:val="24"/>
        </w:rPr>
        <w:t>Any r</w:t>
      </w:r>
      <w:r w:rsidR="002B32B3" w:rsidRPr="004E63AC">
        <w:rPr>
          <w:rFonts w:ascii="Century Gothic" w:hAnsi="Century Gothic"/>
          <w:b/>
          <w:sz w:val="24"/>
          <w:szCs w:val="24"/>
        </w:rPr>
        <w:t xml:space="preserve">elevant </w:t>
      </w:r>
      <w:r w:rsidRPr="004E63AC">
        <w:rPr>
          <w:rFonts w:ascii="Century Gothic" w:hAnsi="Century Gothic"/>
          <w:b/>
          <w:sz w:val="24"/>
          <w:szCs w:val="24"/>
        </w:rPr>
        <w:t xml:space="preserve">Parliamentary </w:t>
      </w:r>
      <w:r w:rsidR="002B32B3" w:rsidRPr="004E63AC">
        <w:rPr>
          <w:rFonts w:ascii="Century Gothic" w:hAnsi="Century Gothic"/>
          <w:b/>
          <w:sz w:val="24"/>
          <w:szCs w:val="24"/>
        </w:rPr>
        <w:t xml:space="preserve">Acts and </w:t>
      </w:r>
      <w:r w:rsidRPr="004E63AC">
        <w:rPr>
          <w:rFonts w:ascii="Century Gothic" w:hAnsi="Century Gothic"/>
          <w:b/>
          <w:sz w:val="24"/>
          <w:szCs w:val="24"/>
        </w:rPr>
        <w:t>Department of Health Guidelines</w:t>
      </w:r>
      <w:r w:rsidR="002B32B3" w:rsidRPr="004E63AC">
        <w:rPr>
          <w:rFonts w:ascii="Century Gothic" w:hAnsi="Century Gothic"/>
          <w:b/>
          <w:sz w:val="24"/>
          <w:szCs w:val="24"/>
        </w:rPr>
        <w:t xml:space="preserve"> will be held by the </w:t>
      </w:r>
      <w:r w:rsidRPr="004E63AC">
        <w:rPr>
          <w:rFonts w:ascii="Century Gothic" w:hAnsi="Century Gothic"/>
          <w:b/>
          <w:sz w:val="24"/>
          <w:szCs w:val="24"/>
        </w:rPr>
        <w:t>Trustees</w:t>
      </w:r>
      <w:r w:rsidR="002B32B3" w:rsidRPr="004E63AC">
        <w:rPr>
          <w:rFonts w:ascii="Century Gothic" w:hAnsi="Century Gothic"/>
          <w:b/>
          <w:sz w:val="24"/>
          <w:szCs w:val="24"/>
        </w:rPr>
        <w:t xml:space="preserve"> as reference material for members.</w:t>
      </w:r>
      <w:r w:rsidR="002B32B3" w:rsidRPr="004E63AC">
        <w:rPr>
          <w:rFonts w:ascii="Century Gothic" w:hAnsi="Century Gothic"/>
          <w:sz w:val="24"/>
          <w:szCs w:val="24"/>
        </w:rPr>
        <w:t xml:space="preserve"> </w:t>
      </w:r>
    </w:p>
    <w:p w14:paraId="23AA1291" w14:textId="77777777" w:rsidR="002B32B3" w:rsidRPr="004E63AC" w:rsidRDefault="002B32B3" w:rsidP="002B32B3">
      <w:pPr>
        <w:pStyle w:val="NormalWeb"/>
        <w:tabs>
          <w:tab w:val="left" w:pos="1276"/>
        </w:tabs>
        <w:spacing w:before="2" w:after="2"/>
        <w:rPr>
          <w:rFonts w:ascii="Century Gothic" w:hAnsi="Century Gothic"/>
          <w:sz w:val="24"/>
          <w:szCs w:val="24"/>
        </w:rPr>
      </w:pPr>
    </w:p>
    <w:p w14:paraId="61F47D6B" w14:textId="77777777" w:rsidR="002B32B3" w:rsidRPr="004E63AC" w:rsidRDefault="002B32B3" w:rsidP="002B32B3">
      <w:pPr>
        <w:pStyle w:val="NormalWeb"/>
        <w:numPr>
          <w:ilvl w:val="1"/>
          <w:numId w:val="16"/>
        </w:numPr>
        <w:tabs>
          <w:tab w:val="left" w:pos="1276"/>
        </w:tabs>
        <w:spacing w:before="2" w:after="2"/>
        <w:ind w:left="1276" w:hanging="709"/>
        <w:rPr>
          <w:rFonts w:ascii="Century Gothic" w:hAnsi="Century Gothic"/>
          <w:b/>
          <w:sz w:val="24"/>
          <w:szCs w:val="24"/>
        </w:rPr>
      </w:pPr>
      <w:r w:rsidRPr="004E63AC">
        <w:rPr>
          <w:rFonts w:ascii="Century Gothic" w:hAnsi="Century Gothic"/>
          <w:sz w:val="24"/>
          <w:szCs w:val="24"/>
        </w:rPr>
        <w:t>The Committee recognises that a higher standard of safety is required to ensure the premises are safe when used by children and vulnerable adults. [</w:t>
      </w:r>
      <w:r w:rsidRPr="004E63AC">
        <w:rPr>
          <w:rFonts w:ascii="Century Gothic" w:hAnsi="Century Gothic"/>
          <w:i/>
          <w:sz w:val="22"/>
          <w:szCs w:val="22"/>
        </w:rPr>
        <w:t>Please see suggested good practice – Addendum 1</w:t>
      </w:r>
      <w:r w:rsidRPr="004E63AC">
        <w:rPr>
          <w:rFonts w:ascii="Century Gothic" w:hAnsi="Century Gothic"/>
          <w:sz w:val="24"/>
          <w:szCs w:val="24"/>
        </w:rPr>
        <w:t>]</w:t>
      </w:r>
    </w:p>
    <w:p w14:paraId="6F4B1EEB" w14:textId="77777777" w:rsidR="002B32B3" w:rsidRPr="004E63AC" w:rsidRDefault="002B32B3" w:rsidP="002B32B3">
      <w:pPr>
        <w:pStyle w:val="NormalWeb"/>
        <w:tabs>
          <w:tab w:val="left" w:pos="1276"/>
        </w:tabs>
        <w:spacing w:before="2" w:after="2"/>
        <w:ind w:left="207"/>
        <w:rPr>
          <w:rFonts w:ascii="Century Gothic" w:hAnsi="Century Gothic"/>
          <w:b/>
          <w:sz w:val="24"/>
          <w:szCs w:val="24"/>
        </w:rPr>
      </w:pPr>
    </w:p>
    <w:p w14:paraId="60FF7B57" w14:textId="77777777" w:rsidR="002B32B3" w:rsidRPr="004E63AC" w:rsidRDefault="002B32B3" w:rsidP="002B32B3">
      <w:pPr>
        <w:pStyle w:val="NormalWeb"/>
        <w:numPr>
          <w:ilvl w:val="0"/>
          <w:numId w:val="16"/>
        </w:numPr>
        <w:tabs>
          <w:tab w:val="left" w:pos="1276"/>
        </w:tabs>
        <w:spacing w:before="2" w:after="2"/>
        <w:rPr>
          <w:rFonts w:ascii="Century Gothic" w:hAnsi="Century Gothic"/>
          <w:b/>
          <w:sz w:val="24"/>
          <w:szCs w:val="24"/>
        </w:rPr>
      </w:pPr>
      <w:r w:rsidRPr="004E63AC">
        <w:rPr>
          <w:rFonts w:ascii="Century Gothic" w:hAnsi="Century Gothic"/>
          <w:b/>
          <w:bCs/>
          <w:sz w:val="24"/>
          <w:szCs w:val="24"/>
        </w:rPr>
        <w:t>Staff Employment</w:t>
      </w:r>
    </w:p>
    <w:p w14:paraId="5E071FF0" w14:textId="77777777" w:rsidR="000A1333" w:rsidRPr="004E63AC" w:rsidRDefault="000A1333" w:rsidP="000A1333">
      <w:pPr>
        <w:pStyle w:val="NormalWeb"/>
        <w:tabs>
          <w:tab w:val="left" w:pos="1276"/>
        </w:tabs>
        <w:spacing w:before="2" w:after="2"/>
        <w:rPr>
          <w:rFonts w:ascii="Century Gothic" w:hAnsi="Century Gothic"/>
          <w:b/>
          <w:sz w:val="24"/>
          <w:szCs w:val="24"/>
        </w:rPr>
      </w:pPr>
    </w:p>
    <w:p w14:paraId="5B8F0D3A" w14:textId="0CBE1242" w:rsidR="002B32B3" w:rsidRPr="004E63AC" w:rsidRDefault="002B32B3" w:rsidP="002B32B3">
      <w:pPr>
        <w:pStyle w:val="NormalWeb"/>
        <w:numPr>
          <w:ilvl w:val="1"/>
          <w:numId w:val="16"/>
        </w:numPr>
        <w:tabs>
          <w:tab w:val="left" w:pos="1276"/>
        </w:tabs>
        <w:spacing w:before="2" w:after="2"/>
        <w:ind w:left="1276" w:hanging="709"/>
        <w:rPr>
          <w:rFonts w:ascii="Century Gothic" w:hAnsi="Century Gothic"/>
          <w:b/>
          <w:sz w:val="24"/>
          <w:szCs w:val="24"/>
        </w:rPr>
      </w:pPr>
      <w:r w:rsidRPr="004E63AC">
        <w:rPr>
          <w:rFonts w:ascii="Century Gothic" w:hAnsi="Century Gothic"/>
          <w:sz w:val="24"/>
          <w:szCs w:val="24"/>
        </w:rPr>
        <w:t xml:space="preserve">The Trustees will ensure that any staff they employ, who are likely to have unsupervised contact with child-based groups on the premises, will be checked under the Disclosure </w:t>
      </w:r>
      <w:r w:rsidR="008F38F7" w:rsidRPr="004E63AC">
        <w:rPr>
          <w:rFonts w:ascii="Century Gothic" w:hAnsi="Century Gothic"/>
          <w:sz w:val="24"/>
          <w:szCs w:val="24"/>
        </w:rPr>
        <w:t xml:space="preserve">and </w:t>
      </w:r>
      <w:r w:rsidRPr="004E63AC">
        <w:rPr>
          <w:rFonts w:ascii="Century Gothic" w:hAnsi="Century Gothic"/>
          <w:sz w:val="24"/>
          <w:szCs w:val="24"/>
        </w:rPr>
        <w:t xml:space="preserve">Barring Services [DBS] as part of the conditions of their employment. </w:t>
      </w:r>
    </w:p>
    <w:p w14:paraId="598E1A9D" w14:textId="77777777" w:rsidR="002B32B3" w:rsidRPr="004E63AC" w:rsidRDefault="002B32B3" w:rsidP="002B32B3">
      <w:pPr>
        <w:pStyle w:val="NormalWeb"/>
        <w:tabs>
          <w:tab w:val="left" w:pos="1276"/>
        </w:tabs>
        <w:spacing w:before="2" w:after="2"/>
        <w:ind w:left="207"/>
        <w:rPr>
          <w:rFonts w:ascii="Century Gothic" w:hAnsi="Century Gothic"/>
          <w:b/>
          <w:sz w:val="24"/>
          <w:szCs w:val="24"/>
        </w:rPr>
      </w:pPr>
    </w:p>
    <w:p w14:paraId="0FC62704" w14:textId="77777777" w:rsidR="008F38F7" w:rsidRPr="004E63AC" w:rsidRDefault="008F38F7" w:rsidP="002B32B3">
      <w:pPr>
        <w:pStyle w:val="NormalWeb"/>
        <w:tabs>
          <w:tab w:val="left" w:pos="1276"/>
        </w:tabs>
        <w:spacing w:before="2" w:after="2"/>
        <w:ind w:left="207"/>
        <w:rPr>
          <w:rFonts w:ascii="Century Gothic" w:hAnsi="Century Gothic"/>
          <w:b/>
          <w:sz w:val="24"/>
          <w:szCs w:val="24"/>
        </w:rPr>
      </w:pPr>
    </w:p>
    <w:p w14:paraId="3FD38E8F" w14:textId="77777777" w:rsidR="008F38F7" w:rsidRPr="004E63AC" w:rsidRDefault="008F38F7" w:rsidP="002B32B3">
      <w:pPr>
        <w:pStyle w:val="NormalWeb"/>
        <w:tabs>
          <w:tab w:val="left" w:pos="1276"/>
        </w:tabs>
        <w:spacing w:before="2" w:after="2"/>
        <w:ind w:left="207"/>
        <w:rPr>
          <w:rFonts w:ascii="Century Gothic" w:hAnsi="Century Gothic"/>
          <w:b/>
          <w:sz w:val="24"/>
          <w:szCs w:val="24"/>
        </w:rPr>
      </w:pPr>
    </w:p>
    <w:p w14:paraId="3210D014" w14:textId="77777777" w:rsidR="008F38F7" w:rsidRPr="004E63AC" w:rsidRDefault="008F38F7" w:rsidP="002B32B3">
      <w:pPr>
        <w:pStyle w:val="NormalWeb"/>
        <w:tabs>
          <w:tab w:val="left" w:pos="1276"/>
        </w:tabs>
        <w:spacing w:before="2" w:after="2"/>
        <w:ind w:left="207"/>
        <w:rPr>
          <w:rFonts w:ascii="Century Gothic" w:hAnsi="Century Gothic"/>
          <w:b/>
          <w:sz w:val="24"/>
          <w:szCs w:val="24"/>
        </w:rPr>
      </w:pPr>
    </w:p>
    <w:p w14:paraId="2A6A2E66" w14:textId="77777777" w:rsidR="002B32B3" w:rsidRPr="004E63AC" w:rsidRDefault="002B32B3" w:rsidP="002B32B3">
      <w:pPr>
        <w:pStyle w:val="NormalWeb"/>
        <w:numPr>
          <w:ilvl w:val="0"/>
          <w:numId w:val="16"/>
        </w:numPr>
        <w:tabs>
          <w:tab w:val="left" w:pos="1276"/>
        </w:tabs>
        <w:spacing w:before="2" w:after="2"/>
        <w:rPr>
          <w:rFonts w:ascii="Century Gothic" w:hAnsi="Century Gothic"/>
          <w:b/>
          <w:sz w:val="24"/>
          <w:szCs w:val="24"/>
        </w:rPr>
      </w:pPr>
      <w:r w:rsidRPr="004E63AC">
        <w:rPr>
          <w:rFonts w:ascii="Century Gothic" w:hAnsi="Century Gothic"/>
          <w:b/>
          <w:bCs/>
          <w:sz w:val="24"/>
          <w:szCs w:val="24"/>
        </w:rPr>
        <w:t>Employment of Children</w:t>
      </w:r>
    </w:p>
    <w:p w14:paraId="52611993" w14:textId="77777777" w:rsidR="000A1333" w:rsidRPr="004E63AC" w:rsidRDefault="000A1333" w:rsidP="000A1333">
      <w:pPr>
        <w:pStyle w:val="NormalWeb"/>
        <w:tabs>
          <w:tab w:val="left" w:pos="1276"/>
        </w:tabs>
        <w:spacing w:before="2" w:after="2"/>
        <w:rPr>
          <w:rFonts w:ascii="Century Gothic" w:hAnsi="Century Gothic"/>
          <w:b/>
          <w:sz w:val="24"/>
          <w:szCs w:val="24"/>
        </w:rPr>
      </w:pPr>
    </w:p>
    <w:p w14:paraId="34952F70" w14:textId="77777777" w:rsidR="000A1333" w:rsidRPr="004E63AC" w:rsidRDefault="002B32B3" w:rsidP="000A1333">
      <w:pPr>
        <w:pStyle w:val="NormalWeb"/>
        <w:numPr>
          <w:ilvl w:val="1"/>
          <w:numId w:val="16"/>
        </w:numPr>
        <w:tabs>
          <w:tab w:val="left" w:pos="1276"/>
        </w:tabs>
        <w:spacing w:before="2" w:after="2"/>
        <w:ind w:left="1276" w:hanging="709"/>
        <w:rPr>
          <w:rFonts w:ascii="Century Gothic" w:hAnsi="Century Gothic"/>
          <w:b/>
          <w:sz w:val="24"/>
          <w:szCs w:val="24"/>
        </w:rPr>
      </w:pPr>
      <w:r w:rsidRPr="004E63AC">
        <w:rPr>
          <w:rFonts w:ascii="Century Gothic" w:hAnsi="Century Gothic"/>
          <w:sz w:val="24"/>
          <w:szCs w:val="24"/>
        </w:rPr>
        <w:t xml:space="preserve">The Trustees comply with legislation relating to the employment of children and Hirers of the Village Hall, are expected to do the same. Special Risk Assessments may also be required. </w:t>
      </w:r>
    </w:p>
    <w:p w14:paraId="4A0B57B9" w14:textId="77777777" w:rsidR="008F38F7" w:rsidRPr="004E63AC" w:rsidRDefault="008F38F7" w:rsidP="008F38F7">
      <w:pPr>
        <w:pStyle w:val="NormalWeb"/>
        <w:tabs>
          <w:tab w:val="left" w:pos="1276"/>
        </w:tabs>
        <w:spacing w:before="2" w:after="2"/>
        <w:ind w:left="207"/>
        <w:rPr>
          <w:rFonts w:ascii="Century Gothic" w:hAnsi="Century Gothic"/>
          <w:b/>
          <w:sz w:val="24"/>
          <w:szCs w:val="24"/>
        </w:rPr>
      </w:pPr>
    </w:p>
    <w:p w14:paraId="2B1E1C72" w14:textId="77777777" w:rsidR="000A1333" w:rsidRPr="004E63AC" w:rsidRDefault="000A1333" w:rsidP="000A1333">
      <w:pPr>
        <w:pStyle w:val="NormalWeb"/>
        <w:numPr>
          <w:ilvl w:val="0"/>
          <w:numId w:val="16"/>
        </w:numPr>
        <w:tabs>
          <w:tab w:val="left" w:pos="1276"/>
        </w:tabs>
        <w:spacing w:before="2" w:after="2"/>
        <w:rPr>
          <w:rFonts w:ascii="Century Gothic" w:hAnsi="Century Gothic"/>
          <w:b/>
          <w:sz w:val="24"/>
          <w:szCs w:val="24"/>
        </w:rPr>
      </w:pPr>
      <w:r w:rsidRPr="004E63AC">
        <w:rPr>
          <w:rFonts w:ascii="Century Gothic" w:hAnsi="Century Gothic"/>
          <w:b/>
          <w:sz w:val="24"/>
          <w:szCs w:val="24"/>
        </w:rPr>
        <w:t>Hirer’s Responsibility</w:t>
      </w:r>
    </w:p>
    <w:p w14:paraId="5CACC1B8" w14:textId="77777777" w:rsidR="000A1333" w:rsidRPr="004E63AC" w:rsidRDefault="000A1333" w:rsidP="000A1333">
      <w:pPr>
        <w:pStyle w:val="NormalWeb"/>
        <w:tabs>
          <w:tab w:val="left" w:pos="1276"/>
        </w:tabs>
        <w:spacing w:before="2" w:after="2"/>
        <w:rPr>
          <w:rFonts w:ascii="Century Gothic" w:hAnsi="Century Gothic"/>
          <w:b/>
          <w:sz w:val="24"/>
          <w:szCs w:val="24"/>
        </w:rPr>
      </w:pPr>
    </w:p>
    <w:p w14:paraId="0455E7D1" w14:textId="67B80B70" w:rsidR="000A1333" w:rsidRPr="004E63AC" w:rsidRDefault="002B32B3" w:rsidP="000A1333">
      <w:pPr>
        <w:pStyle w:val="NormalWeb"/>
        <w:numPr>
          <w:ilvl w:val="1"/>
          <w:numId w:val="16"/>
        </w:numPr>
        <w:tabs>
          <w:tab w:val="left" w:pos="1276"/>
        </w:tabs>
        <w:spacing w:before="2" w:after="2"/>
        <w:ind w:left="1276" w:hanging="709"/>
        <w:rPr>
          <w:rFonts w:ascii="Century Gothic" w:hAnsi="Century Gothic"/>
          <w:b/>
          <w:sz w:val="24"/>
          <w:szCs w:val="24"/>
        </w:rPr>
      </w:pPr>
      <w:r w:rsidRPr="004E63AC">
        <w:rPr>
          <w:rFonts w:ascii="Century Gothic" w:hAnsi="Century Gothic"/>
          <w:sz w:val="24"/>
          <w:szCs w:val="24"/>
        </w:rPr>
        <w:t>It is the Hirers’ responsibility to obtain a copy of the</w:t>
      </w:r>
      <w:r w:rsidR="008F38F7" w:rsidRPr="004E63AC">
        <w:rPr>
          <w:rFonts w:ascii="Century Gothic" w:hAnsi="Century Gothic"/>
          <w:sz w:val="24"/>
          <w:szCs w:val="24"/>
        </w:rPr>
        <w:t xml:space="preserve"> Weybourne Village Hall Health and</w:t>
      </w:r>
      <w:r w:rsidRPr="004E63AC">
        <w:rPr>
          <w:rFonts w:ascii="Century Gothic" w:hAnsi="Century Gothic"/>
          <w:sz w:val="24"/>
          <w:szCs w:val="24"/>
        </w:rPr>
        <w:t xml:space="preserve"> Safety Policy and to familiarise themselves with the contents. The Hire</w:t>
      </w:r>
      <w:r w:rsidR="00ED3C96" w:rsidRPr="004E63AC">
        <w:rPr>
          <w:rFonts w:ascii="Century Gothic" w:hAnsi="Century Gothic"/>
          <w:sz w:val="24"/>
          <w:szCs w:val="24"/>
        </w:rPr>
        <w:t>r will be required to sign the Hire A</w:t>
      </w:r>
      <w:r w:rsidRPr="004E63AC">
        <w:rPr>
          <w:rFonts w:ascii="Century Gothic" w:hAnsi="Century Gothic"/>
          <w:sz w:val="24"/>
          <w:szCs w:val="24"/>
        </w:rPr>
        <w:t xml:space="preserve">greement as stated in that policy. </w:t>
      </w:r>
    </w:p>
    <w:p w14:paraId="30D7F9F1" w14:textId="77777777" w:rsidR="000A1333" w:rsidRPr="004E63AC" w:rsidRDefault="000A1333" w:rsidP="000A1333">
      <w:pPr>
        <w:pStyle w:val="NormalWeb"/>
        <w:tabs>
          <w:tab w:val="left" w:pos="1276"/>
        </w:tabs>
        <w:spacing w:before="2" w:after="2"/>
        <w:ind w:left="207"/>
        <w:rPr>
          <w:rFonts w:ascii="Century Gothic" w:hAnsi="Century Gothic"/>
          <w:b/>
          <w:sz w:val="24"/>
          <w:szCs w:val="24"/>
        </w:rPr>
      </w:pPr>
    </w:p>
    <w:p w14:paraId="31BFB197" w14:textId="1A9BB217" w:rsidR="000A1333" w:rsidRPr="004E63AC" w:rsidRDefault="002B32B3" w:rsidP="000A1333">
      <w:pPr>
        <w:pStyle w:val="NormalWeb"/>
        <w:numPr>
          <w:ilvl w:val="1"/>
          <w:numId w:val="16"/>
        </w:numPr>
        <w:tabs>
          <w:tab w:val="left" w:pos="1276"/>
        </w:tabs>
        <w:spacing w:before="2" w:after="2"/>
        <w:ind w:left="1276" w:hanging="709"/>
        <w:rPr>
          <w:rFonts w:ascii="Century Gothic" w:hAnsi="Century Gothic"/>
          <w:b/>
          <w:sz w:val="24"/>
          <w:szCs w:val="24"/>
        </w:rPr>
      </w:pPr>
      <w:r w:rsidRPr="004E63AC">
        <w:rPr>
          <w:rFonts w:ascii="Century Gothic" w:hAnsi="Century Gothic"/>
          <w:sz w:val="24"/>
          <w:szCs w:val="24"/>
        </w:rPr>
        <w:t xml:space="preserve">The </w:t>
      </w:r>
      <w:r w:rsidR="000A1333" w:rsidRPr="004E63AC">
        <w:rPr>
          <w:rFonts w:ascii="Century Gothic" w:hAnsi="Century Gothic"/>
          <w:sz w:val="24"/>
          <w:szCs w:val="24"/>
        </w:rPr>
        <w:t xml:space="preserve">Trustees will ensure that </w:t>
      </w:r>
      <w:r w:rsidR="008F38F7" w:rsidRPr="004E63AC">
        <w:rPr>
          <w:rFonts w:ascii="Century Gothic" w:hAnsi="Century Gothic"/>
          <w:sz w:val="24"/>
          <w:szCs w:val="24"/>
        </w:rPr>
        <w:t xml:space="preserve">the </w:t>
      </w:r>
      <w:r w:rsidR="000A1333" w:rsidRPr="004E63AC">
        <w:rPr>
          <w:rFonts w:ascii="Century Gothic" w:hAnsi="Century Gothic"/>
          <w:sz w:val="24"/>
          <w:szCs w:val="24"/>
        </w:rPr>
        <w:t>Hirer</w:t>
      </w:r>
      <w:r w:rsidRPr="004E63AC">
        <w:rPr>
          <w:rFonts w:ascii="Century Gothic" w:hAnsi="Century Gothic"/>
          <w:sz w:val="24"/>
          <w:szCs w:val="24"/>
        </w:rPr>
        <w:t xml:space="preserve"> </w:t>
      </w:r>
      <w:r w:rsidR="000A1333" w:rsidRPr="004E63AC">
        <w:rPr>
          <w:rFonts w:ascii="Century Gothic" w:hAnsi="Century Gothic"/>
          <w:sz w:val="24"/>
          <w:szCs w:val="24"/>
        </w:rPr>
        <w:t>is</w:t>
      </w:r>
      <w:r w:rsidRPr="004E63AC">
        <w:rPr>
          <w:rFonts w:ascii="Century Gothic" w:hAnsi="Century Gothic"/>
          <w:sz w:val="24"/>
          <w:szCs w:val="24"/>
        </w:rPr>
        <w:t xml:space="preserve"> made aware of their obligations under the Licensing Act 2003 to ensure that alcohol is not sold or distributed to those under 18 years of age. </w:t>
      </w:r>
    </w:p>
    <w:p w14:paraId="5CA6C83E" w14:textId="77777777" w:rsidR="000A1333" w:rsidRPr="004E63AC" w:rsidRDefault="000A1333" w:rsidP="000A1333">
      <w:pPr>
        <w:pStyle w:val="NormalWeb"/>
        <w:tabs>
          <w:tab w:val="left" w:pos="1276"/>
        </w:tabs>
        <w:spacing w:before="2" w:after="2"/>
        <w:rPr>
          <w:rFonts w:ascii="Century Gothic" w:hAnsi="Century Gothic"/>
          <w:sz w:val="24"/>
          <w:szCs w:val="24"/>
        </w:rPr>
      </w:pPr>
    </w:p>
    <w:p w14:paraId="71757AAC" w14:textId="07E4BD48" w:rsidR="000A1333" w:rsidRPr="004E63AC" w:rsidRDefault="002B32B3" w:rsidP="000A1333">
      <w:pPr>
        <w:pStyle w:val="NormalWeb"/>
        <w:numPr>
          <w:ilvl w:val="1"/>
          <w:numId w:val="16"/>
        </w:numPr>
        <w:tabs>
          <w:tab w:val="left" w:pos="1276"/>
        </w:tabs>
        <w:spacing w:before="2" w:after="2"/>
        <w:ind w:left="1276" w:hanging="709"/>
        <w:rPr>
          <w:rFonts w:ascii="Century Gothic" w:hAnsi="Century Gothic"/>
          <w:b/>
          <w:sz w:val="24"/>
          <w:szCs w:val="24"/>
        </w:rPr>
      </w:pPr>
      <w:r w:rsidRPr="004E63AC">
        <w:rPr>
          <w:rFonts w:ascii="Century Gothic" w:hAnsi="Century Gothic"/>
          <w:sz w:val="24"/>
          <w:szCs w:val="24"/>
        </w:rPr>
        <w:t>Organisations hiring the hall for activities for children</w:t>
      </w:r>
      <w:r w:rsidR="008F38F7" w:rsidRPr="004E63AC">
        <w:rPr>
          <w:rFonts w:ascii="Century Gothic" w:hAnsi="Century Gothic"/>
          <w:sz w:val="24"/>
          <w:szCs w:val="24"/>
        </w:rPr>
        <w:t xml:space="preserve"> and</w:t>
      </w:r>
      <w:r w:rsidRPr="004E63AC">
        <w:rPr>
          <w:rFonts w:ascii="Century Gothic" w:hAnsi="Century Gothic"/>
          <w:sz w:val="24"/>
          <w:szCs w:val="24"/>
        </w:rPr>
        <w:t>/</w:t>
      </w:r>
      <w:r w:rsidR="008F38F7" w:rsidRPr="004E63AC">
        <w:rPr>
          <w:rFonts w:ascii="Century Gothic" w:hAnsi="Century Gothic"/>
          <w:sz w:val="24"/>
          <w:szCs w:val="24"/>
        </w:rPr>
        <w:t xml:space="preserve">or </w:t>
      </w:r>
      <w:r w:rsidRPr="004E63AC">
        <w:rPr>
          <w:rFonts w:ascii="Century Gothic" w:hAnsi="Century Gothic"/>
          <w:sz w:val="24"/>
          <w:szCs w:val="24"/>
        </w:rPr>
        <w:t>vulnerable adults will be asked to show their Chil</w:t>
      </w:r>
      <w:r w:rsidR="008F38F7" w:rsidRPr="004E63AC">
        <w:rPr>
          <w:rFonts w:ascii="Century Gothic" w:hAnsi="Century Gothic"/>
          <w:sz w:val="24"/>
          <w:szCs w:val="24"/>
        </w:rPr>
        <w:t>d Protection/Vulnerable Adults P</w:t>
      </w:r>
      <w:r w:rsidRPr="004E63AC">
        <w:rPr>
          <w:rFonts w:ascii="Century Gothic" w:hAnsi="Century Gothic"/>
          <w:sz w:val="24"/>
          <w:szCs w:val="24"/>
        </w:rPr>
        <w:t>olicy. Individuals hiring the hall for activities for children</w:t>
      </w:r>
      <w:r w:rsidR="008F38F7" w:rsidRPr="004E63AC">
        <w:rPr>
          <w:rFonts w:ascii="Century Gothic" w:hAnsi="Century Gothic"/>
          <w:sz w:val="24"/>
          <w:szCs w:val="24"/>
        </w:rPr>
        <w:t xml:space="preserve"> and</w:t>
      </w:r>
      <w:r w:rsidRPr="004E63AC">
        <w:rPr>
          <w:rFonts w:ascii="Century Gothic" w:hAnsi="Century Gothic"/>
          <w:sz w:val="24"/>
          <w:szCs w:val="24"/>
        </w:rPr>
        <w:t>/</w:t>
      </w:r>
      <w:r w:rsidR="008F38F7" w:rsidRPr="004E63AC">
        <w:rPr>
          <w:rFonts w:ascii="Century Gothic" w:hAnsi="Century Gothic"/>
          <w:sz w:val="24"/>
          <w:szCs w:val="24"/>
        </w:rPr>
        <w:t xml:space="preserve">or </w:t>
      </w:r>
      <w:r w:rsidRPr="004E63AC">
        <w:rPr>
          <w:rFonts w:ascii="Century Gothic" w:hAnsi="Century Gothic"/>
          <w:sz w:val="24"/>
          <w:szCs w:val="24"/>
        </w:rPr>
        <w:t xml:space="preserve">vulnerable adults will be made aware of the Weybourne Village Hall Child and Vulnerable Adult Safeguarding Policy. </w:t>
      </w:r>
    </w:p>
    <w:p w14:paraId="0C2A1524" w14:textId="77777777" w:rsidR="000A1333" w:rsidRPr="004E63AC" w:rsidRDefault="000A1333" w:rsidP="000A1333">
      <w:pPr>
        <w:pStyle w:val="NormalWeb"/>
        <w:tabs>
          <w:tab w:val="left" w:pos="1276"/>
        </w:tabs>
        <w:spacing w:before="2" w:after="2"/>
        <w:rPr>
          <w:rFonts w:ascii="Century Gothic" w:hAnsi="Century Gothic"/>
          <w:sz w:val="24"/>
          <w:szCs w:val="24"/>
        </w:rPr>
      </w:pPr>
    </w:p>
    <w:p w14:paraId="643F3FDC" w14:textId="0C016528" w:rsidR="00ED3C96" w:rsidRPr="004E63AC" w:rsidRDefault="002B32B3" w:rsidP="00ED3C96">
      <w:pPr>
        <w:pStyle w:val="NormalWeb"/>
        <w:numPr>
          <w:ilvl w:val="1"/>
          <w:numId w:val="16"/>
        </w:numPr>
        <w:tabs>
          <w:tab w:val="left" w:pos="1276"/>
        </w:tabs>
        <w:spacing w:before="2" w:after="2"/>
        <w:ind w:left="1276" w:hanging="709"/>
        <w:rPr>
          <w:rFonts w:ascii="Century Gothic" w:hAnsi="Century Gothic"/>
          <w:b/>
          <w:sz w:val="24"/>
          <w:szCs w:val="24"/>
        </w:rPr>
      </w:pPr>
      <w:r w:rsidRPr="004E63AC">
        <w:rPr>
          <w:rFonts w:ascii="Century Gothic" w:hAnsi="Century Gothic"/>
          <w:sz w:val="24"/>
          <w:szCs w:val="24"/>
        </w:rPr>
        <w:t xml:space="preserve">In addition, any unsupervised user hiring the hall </w:t>
      </w:r>
      <w:r w:rsidR="000A1333" w:rsidRPr="004E63AC">
        <w:rPr>
          <w:rFonts w:ascii="Century Gothic" w:hAnsi="Century Gothic"/>
          <w:sz w:val="24"/>
          <w:szCs w:val="24"/>
        </w:rPr>
        <w:t xml:space="preserve">in order </w:t>
      </w:r>
      <w:r w:rsidRPr="004E63AC">
        <w:rPr>
          <w:rFonts w:ascii="Century Gothic" w:hAnsi="Century Gothic"/>
          <w:sz w:val="24"/>
          <w:szCs w:val="24"/>
        </w:rPr>
        <w:t>to provide a facility for children</w:t>
      </w:r>
      <w:r w:rsidR="008F38F7" w:rsidRPr="004E63AC">
        <w:rPr>
          <w:rFonts w:ascii="Century Gothic" w:hAnsi="Century Gothic"/>
          <w:sz w:val="24"/>
          <w:szCs w:val="24"/>
        </w:rPr>
        <w:t xml:space="preserve"> and/or vulnerable adults </w:t>
      </w:r>
      <w:r w:rsidRPr="004E63AC">
        <w:rPr>
          <w:rFonts w:ascii="Century Gothic" w:hAnsi="Century Gothic"/>
          <w:sz w:val="24"/>
          <w:szCs w:val="24"/>
        </w:rPr>
        <w:t xml:space="preserve"> (</w:t>
      </w:r>
      <w:r w:rsidR="000A1333" w:rsidRPr="004E63AC">
        <w:rPr>
          <w:rFonts w:ascii="Century Gothic" w:hAnsi="Century Gothic"/>
          <w:sz w:val="24"/>
          <w:szCs w:val="24"/>
        </w:rPr>
        <w:t xml:space="preserve">for example for: </w:t>
      </w:r>
      <w:r w:rsidRPr="004E63AC">
        <w:rPr>
          <w:rFonts w:ascii="Century Gothic" w:hAnsi="Century Gothic"/>
          <w:sz w:val="24"/>
          <w:szCs w:val="24"/>
        </w:rPr>
        <w:t>playgroups, foot</w:t>
      </w:r>
      <w:r w:rsidR="000A1333" w:rsidRPr="004E63AC">
        <w:rPr>
          <w:rFonts w:ascii="Century Gothic" w:hAnsi="Century Gothic"/>
          <w:sz w:val="24"/>
          <w:szCs w:val="24"/>
        </w:rPr>
        <w:t>ball training, youth clubs, etc.</w:t>
      </w:r>
      <w:r w:rsidRPr="004E63AC">
        <w:rPr>
          <w:rFonts w:ascii="Century Gothic" w:hAnsi="Century Gothic"/>
          <w:sz w:val="24"/>
          <w:szCs w:val="24"/>
        </w:rPr>
        <w:t>) will be require</w:t>
      </w:r>
      <w:r w:rsidR="000A1333" w:rsidRPr="004E63AC">
        <w:rPr>
          <w:rFonts w:ascii="Century Gothic" w:hAnsi="Century Gothic"/>
          <w:sz w:val="24"/>
          <w:szCs w:val="24"/>
        </w:rPr>
        <w:t>d to show the appointed Trustee</w:t>
      </w:r>
      <w:r w:rsidRPr="004E63AC">
        <w:rPr>
          <w:rFonts w:ascii="Century Gothic" w:hAnsi="Century Gothic"/>
          <w:sz w:val="24"/>
          <w:szCs w:val="24"/>
        </w:rPr>
        <w:t>s of Weybourne Village Hall</w:t>
      </w:r>
      <w:r w:rsidRPr="004E63AC">
        <w:rPr>
          <w:rFonts w:ascii="Century Gothic" w:hAnsi="Century Gothic"/>
          <w:sz w:val="24"/>
          <w:szCs w:val="22"/>
        </w:rPr>
        <w:t xml:space="preserve"> </w:t>
      </w:r>
      <w:r w:rsidRPr="004E63AC">
        <w:rPr>
          <w:rFonts w:ascii="Century Gothic" w:hAnsi="Century Gothic"/>
          <w:sz w:val="24"/>
          <w:szCs w:val="24"/>
        </w:rPr>
        <w:t xml:space="preserve">his/her DBS </w:t>
      </w:r>
      <w:r w:rsidR="008F38F7" w:rsidRPr="004E63AC">
        <w:rPr>
          <w:rFonts w:ascii="Century Gothic" w:hAnsi="Century Gothic"/>
          <w:sz w:val="24"/>
          <w:szCs w:val="24"/>
        </w:rPr>
        <w:t>C</w:t>
      </w:r>
      <w:r w:rsidRPr="004E63AC">
        <w:rPr>
          <w:rFonts w:ascii="Century Gothic" w:hAnsi="Century Gothic"/>
          <w:sz w:val="24"/>
          <w:szCs w:val="24"/>
        </w:rPr>
        <w:t xml:space="preserve">ertificate </w:t>
      </w:r>
      <w:r w:rsidR="000A1333" w:rsidRPr="004E63AC">
        <w:rPr>
          <w:rFonts w:ascii="Century Gothic" w:hAnsi="Century Gothic"/>
          <w:sz w:val="24"/>
          <w:szCs w:val="24"/>
        </w:rPr>
        <w:t xml:space="preserve">along </w:t>
      </w:r>
      <w:r w:rsidRPr="004E63AC">
        <w:rPr>
          <w:rFonts w:ascii="Century Gothic" w:hAnsi="Century Gothic"/>
          <w:sz w:val="24"/>
          <w:szCs w:val="24"/>
        </w:rPr>
        <w:t xml:space="preserve">with </w:t>
      </w:r>
      <w:r w:rsidR="008F38F7" w:rsidRPr="004E63AC">
        <w:rPr>
          <w:rFonts w:ascii="Century Gothic" w:hAnsi="Century Gothic"/>
          <w:sz w:val="24"/>
          <w:szCs w:val="24"/>
        </w:rPr>
        <w:t>Proof of I</w:t>
      </w:r>
      <w:r w:rsidR="000A1333" w:rsidRPr="004E63AC">
        <w:rPr>
          <w:rFonts w:ascii="Century Gothic" w:hAnsi="Century Gothic"/>
          <w:sz w:val="24"/>
          <w:szCs w:val="24"/>
        </w:rPr>
        <w:t>dentity to the named Trustee for</w:t>
      </w:r>
      <w:r w:rsidRPr="004E63AC">
        <w:rPr>
          <w:rFonts w:ascii="Century Gothic" w:hAnsi="Century Gothic"/>
          <w:sz w:val="24"/>
          <w:szCs w:val="24"/>
        </w:rPr>
        <w:t xml:space="preserve"> </w:t>
      </w:r>
      <w:r w:rsidR="008F38F7" w:rsidRPr="004E63AC">
        <w:rPr>
          <w:rFonts w:ascii="Century Gothic" w:hAnsi="Century Gothic"/>
          <w:sz w:val="24"/>
          <w:szCs w:val="24"/>
        </w:rPr>
        <w:t>details</w:t>
      </w:r>
      <w:r w:rsidRPr="004E63AC">
        <w:rPr>
          <w:rFonts w:ascii="Century Gothic" w:hAnsi="Century Gothic"/>
          <w:sz w:val="24"/>
          <w:szCs w:val="24"/>
        </w:rPr>
        <w:t xml:space="preserve"> </w:t>
      </w:r>
      <w:r w:rsidR="000A1333" w:rsidRPr="004E63AC">
        <w:rPr>
          <w:rFonts w:ascii="Century Gothic" w:hAnsi="Century Gothic"/>
          <w:sz w:val="24"/>
          <w:szCs w:val="24"/>
        </w:rPr>
        <w:t>to</w:t>
      </w:r>
      <w:r w:rsidRPr="004E63AC">
        <w:rPr>
          <w:rFonts w:ascii="Century Gothic" w:hAnsi="Century Gothic"/>
          <w:sz w:val="24"/>
          <w:szCs w:val="24"/>
        </w:rPr>
        <w:t xml:space="preserve"> be recorded. Any </w:t>
      </w:r>
      <w:r w:rsidR="008F38F7" w:rsidRPr="004E63AC">
        <w:rPr>
          <w:rFonts w:ascii="Century Gothic" w:hAnsi="Century Gothic"/>
          <w:sz w:val="24"/>
          <w:szCs w:val="24"/>
        </w:rPr>
        <w:t xml:space="preserve">delegation, by </w:t>
      </w:r>
      <w:r w:rsidR="000A1333" w:rsidRPr="004E63AC">
        <w:rPr>
          <w:rFonts w:ascii="Century Gothic" w:hAnsi="Century Gothic"/>
          <w:sz w:val="24"/>
          <w:szCs w:val="24"/>
        </w:rPr>
        <w:t>that H</w:t>
      </w:r>
      <w:r w:rsidRPr="004E63AC">
        <w:rPr>
          <w:rFonts w:ascii="Century Gothic" w:hAnsi="Century Gothic"/>
          <w:sz w:val="24"/>
          <w:szCs w:val="24"/>
        </w:rPr>
        <w:t>irer</w:t>
      </w:r>
      <w:r w:rsidR="008F38F7" w:rsidRPr="004E63AC">
        <w:rPr>
          <w:rFonts w:ascii="Century Gothic" w:hAnsi="Century Gothic"/>
          <w:sz w:val="24"/>
          <w:szCs w:val="24"/>
        </w:rPr>
        <w:t>,</w:t>
      </w:r>
      <w:r w:rsidRPr="004E63AC">
        <w:rPr>
          <w:rFonts w:ascii="Century Gothic" w:hAnsi="Century Gothic"/>
          <w:sz w:val="24"/>
          <w:szCs w:val="24"/>
        </w:rPr>
        <w:t xml:space="preserve"> to other people to supervise the children </w:t>
      </w:r>
      <w:r w:rsidR="000A1333" w:rsidRPr="004E63AC">
        <w:rPr>
          <w:rFonts w:ascii="Century Gothic" w:hAnsi="Century Gothic"/>
          <w:sz w:val="24"/>
          <w:szCs w:val="24"/>
        </w:rPr>
        <w:t>is the responsibility of the H</w:t>
      </w:r>
      <w:r w:rsidRPr="004E63AC">
        <w:rPr>
          <w:rFonts w:ascii="Century Gothic" w:hAnsi="Century Gothic"/>
          <w:sz w:val="24"/>
          <w:szCs w:val="24"/>
        </w:rPr>
        <w:t xml:space="preserve">irer and the </w:t>
      </w:r>
      <w:r w:rsidR="000A1333" w:rsidRPr="004E63AC">
        <w:rPr>
          <w:rFonts w:ascii="Century Gothic" w:hAnsi="Century Gothic"/>
          <w:sz w:val="24"/>
          <w:szCs w:val="24"/>
        </w:rPr>
        <w:t>Trustees</w:t>
      </w:r>
      <w:r w:rsidRPr="004E63AC">
        <w:rPr>
          <w:rFonts w:ascii="Century Gothic" w:hAnsi="Century Gothic"/>
          <w:sz w:val="24"/>
          <w:szCs w:val="24"/>
        </w:rPr>
        <w:t xml:space="preserve"> </w:t>
      </w:r>
      <w:r w:rsidRPr="004E63AC">
        <w:rPr>
          <w:rFonts w:ascii="Century Gothic" w:hAnsi="Century Gothic"/>
          <w:b/>
          <w:sz w:val="24"/>
          <w:szCs w:val="24"/>
        </w:rPr>
        <w:t>will not</w:t>
      </w:r>
      <w:r w:rsidRPr="004E63AC">
        <w:rPr>
          <w:rFonts w:ascii="Century Gothic" w:hAnsi="Century Gothic"/>
          <w:sz w:val="24"/>
          <w:szCs w:val="24"/>
        </w:rPr>
        <w:t xml:space="preserve"> </w:t>
      </w:r>
      <w:r w:rsidR="000A1333" w:rsidRPr="004E63AC">
        <w:rPr>
          <w:rFonts w:ascii="Century Gothic" w:hAnsi="Century Gothic"/>
          <w:sz w:val="24"/>
          <w:szCs w:val="24"/>
        </w:rPr>
        <w:t xml:space="preserve">be responsible for </w:t>
      </w:r>
      <w:r w:rsidRPr="004E63AC">
        <w:rPr>
          <w:rFonts w:ascii="Century Gothic" w:hAnsi="Century Gothic"/>
          <w:sz w:val="24"/>
          <w:szCs w:val="24"/>
        </w:rPr>
        <w:t>vet</w:t>
      </w:r>
      <w:r w:rsidR="000A1333" w:rsidRPr="004E63AC">
        <w:rPr>
          <w:rFonts w:ascii="Century Gothic" w:hAnsi="Century Gothic"/>
          <w:sz w:val="24"/>
          <w:szCs w:val="24"/>
        </w:rPr>
        <w:t>ting</w:t>
      </w:r>
      <w:r w:rsidRPr="004E63AC">
        <w:rPr>
          <w:rFonts w:ascii="Century Gothic" w:hAnsi="Century Gothic"/>
          <w:sz w:val="24"/>
          <w:szCs w:val="24"/>
        </w:rPr>
        <w:t xml:space="preserve"> these delegates</w:t>
      </w:r>
      <w:r w:rsidR="00ED3C96" w:rsidRPr="004E63AC">
        <w:rPr>
          <w:rFonts w:ascii="Century Gothic" w:hAnsi="Century Gothic"/>
          <w:sz w:val="24"/>
          <w:szCs w:val="24"/>
        </w:rPr>
        <w:t>,</w:t>
      </w:r>
      <w:r w:rsidRPr="004E63AC">
        <w:rPr>
          <w:rFonts w:ascii="Century Gothic" w:hAnsi="Century Gothic"/>
          <w:sz w:val="24"/>
          <w:szCs w:val="24"/>
        </w:rPr>
        <w:t xml:space="preserve"> for </w:t>
      </w:r>
      <w:r w:rsidR="008F38F7" w:rsidRPr="004E63AC">
        <w:rPr>
          <w:rFonts w:ascii="Century Gothic" w:hAnsi="Century Gothic"/>
          <w:sz w:val="24"/>
          <w:szCs w:val="24"/>
        </w:rPr>
        <w:t xml:space="preserve">their </w:t>
      </w:r>
      <w:r w:rsidRPr="004E63AC">
        <w:rPr>
          <w:rFonts w:ascii="Century Gothic" w:hAnsi="Century Gothic"/>
          <w:sz w:val="24"/>
          <w:szCs w:val="24"/>
        </w:rPr>
        <w:t xml:space="preserve">DBS </w:t>
      </w:r>
      <w:r w:rsidR="008F38F7" w:rsidRPr="004E63AC">
        <w:rPr>
          <w:rFonts w:ascii="Century Gothic" w:hAnsi="Century Gothic"/>
          <w:sz w:val="24"/>
          <w:szCs w:val="24"/>
        </w:rPr>
        <w:t>Certificate</w:t>
      </w:r>
      <w:r w:rsidRPr="004E63AC">
        <w:rPr>
          <w:rFonts w:ascii="Century Gothic" w:hAnsi="Century Gothic"/>
          <w:sz w:val="24"/>
          <w:szCs w:val="24"/>
        </w:rPr>
        <w:t xml:space="preserve">. </w:t>
      </w:r>
    </w:p>
    <w:p w14:paraId="350DF451" w14:textId="77777777" w:rsidR="00ED3C96" w:rsidRPr="004E63AC" w:rsidRDefault="00ED3C96" w:rsidP="00ED3C96">
      <w:pPr>
        <w:pStyle w:val="NormalWeb"/>
        <w:tabs>
          <w:tab w:val="left" w:pos="1276"/>
        </w:tabs>
        <w:spacing w:before="2" w:after="2"/>
        <w:rPr>
          <w:rFonts w:ascii="Century Gothic" w:hAnsi="Century Gothic"/>
          <w:sz w:val="24"/>
          <w:szCs w:val="24"/>
        </w:rPr>
      </w:pPr>
    </w:p>
    <w:p w14:paraId="28ADD4F8" w14:textId="149634DE" w:rsidR="002B32B3" w:rsidRPr="004E63AC" w:rsidRDefault="002B32B3" w:rsidP="00ED3C96">
      <w:pPr>
        <w:pStyle w:val="NormalWeb"/>
        <w:numPr>
          <w:ilvl w:val="1"/>
          <w:numId w:val="16"/>
        </w:numPr>
        <w:tabs>
          <w:tab w:val="left" w:pos="1276"/>
        </w:tabs>
        <w:spacing w:before="2" w:after="2"/>
        <w:ind w:left="1276" w:hanging="709"/>
        <w:rPr>
          <w:rFonts w:ascii="Century Gothic" w:hAnsi="Century Gothic"/>
          <w:b/>
          <w:sz w:val="24"/>
          <w:szCs w:val="24"/>
        </w:rPr>
      </w:pPr>
      <w:r w:rsidRPr="004E63AC">
        <w:rPr>
          <w:rFonts w:ascii="Century Gothic" w:hAnsi="Century Gothic"/>
          <w:sz w:val="24"/>
          <w:szCs w:val="24"/>
        </w:rPr>
        <w:t>When the hall is hired out for a private children’s party or any other gathering of this nature, parents and carers are always responsible for supervising their children. They will be made aware of the Weybourne Village Hall Child and Vulnerable Adult Safeguarding P</w:t>
      </w:r>
      <w:r w:rsidR="00ED3C96" w:rsidRPr="004E63AC">
        <w:rPr>
          <w:rFonts w:ascii="Century Gothic" w:hAnsi="Century Gothic"/>
          <w:sz w:val="24"/>
          <w:szCs w:val="24"/>
        </w:rPr>
        <w:t>olicy when they sign the Hire</w:t>
      </w:r>
      <w:r w:rsidRPr="004E63AC">
        <w:rPr>
          <w:rFonts w:ascii="Century Gothic" w:hAnsi="Century Gothic"/>
          <w:sz w:val="24"/>
          <w:szCs w:val="24"/>
        </w:rPr>
        <w:t xml:space="preserve"> </w:t>
      </w:r>
      <w:r w:rsidR="00ED3C96" w:rsidRPr="004E63AC">
        <w:rPr>
          <w:rFonts w:ascii="Century Gothic" w:hAnsi="Century Gothic"/>
          <w:sz w:val="24"/>
          <w:szCs w:val="24"/>
        </w:rPr>
        <w:t>A</w:t>
      </w:r>
      <w:r w:rsidRPr="004E63AC">
        <w:rPr>
          <w:rFonts w:ascii="Century Gothic" w:hAnsi="Century Gothic"/>
          <w:sz w:val="24"/>
          <w:szCs w:val="24"/>
        </w:rPr>
        <w:t>greement and understand that they are all responsible for the safeguarding of children and vulnerable adults</w:t>
      </w:r>
      <w:r w:rsidR="00ED3C96" w:rsidRPr="004E63AC">
        <w:rPr>
          <w:rFonts w:ascii="Century Gothic" w:hAnsi="Century Gothic"/>
          <w:sz w:val="24"/>
          <w:szCs w:val="24"/>
        </w:rPr>
        <w:t xml:space="preserve"> in their care</w:t>
      </w:r>
      <w:r w:rsidRPr="004E63AC">
        <w:rPr>
          <w:rFonts w:ascii="Century Gothic" w:hAnsi="Century Gothic"/>
          <w:sz w:val="24"/>
          <w:szCs w:val="24"/>
        </w:rPr>
        <w:t xml:space="preserve">. </w:t>
      </w:r>
    </w:p>
    <w:p w14:paraId="6176EDF5" w14:textId="3671CC00" w:rsidR="00ED3C96" w:rsidRPr="004E63AC" w:rsidRDefault="002B32B3" w:rsidP="002B32B3">
      <w:pPr>
        <w:pStyle w:val="NormalWeb"/>
        <w:spacing w:before="2" w:after="2"/>
        <w:ind w:left="720"/>
        <w:rPr>
          <w:rFonts w:ascii="Century Gothic" w:hAnsi="Century Gothic"/>
          <w:sz w:val="24"/>
          <w:szCs w:val="24"/>
        </w:rPr>
      </w:pPr>
      <w:r w:rsidRPr="004E63AC">
        <w:rPr>
          <w:rFonts w:ascii="Century Gothic" w:hAnsi="Century Gothic"/>
          <w:sz w:val="24"/>
          <w:szCs w:val="24"/>
        </w:rPr>
        <w:t> </w:t>
      </w:r>
    </w:p>
    <w:p w14:paraId="0028A334" w14:textId="77777777" w:rsidR="00ED3C96" w:rsidRPr="004E63AC" w:rsidRDefault="00ED3C96" w:rsidP="002B32B3">
      <w:pPr>
        <w:pStyle w:val="NormalWeb"/>
        <w:spacing w:before="2" w:after="2"/>
        <w:ind w:left="720"/>
        <w:rPr>
          <w:rFonts w:ascii="Century Gothic" w:hAnsi="Century Gothic"/>
          <w:sz w:val="24"/>
          <w:szCs w:val="24"/>
        </w:rPr>
      </w:pPr>
    </w:p>
    <w:p w14:paraId="2FCFEAA3" w14:textId="51587542" w:rsidR="002B32B3" w:rsidRPr="004E63AC" w:rsidRDefault="00ED3C96" w:rsidP="002B32B3">
      <w:pPr>
        <w:pStyle w:val="NormalWeb"/>
        <w:spacing w:before="2" w:after="2"/>
        <w:ind w:left="720"/>
        <w:rPr>
          <w:rFonts w:ascii="Century Gothic" w:hAnsi="Century Gothic"/>
          <w:sz w:val="24"/>
        </w:rPr>
      </w:pPr>
      <w:r w:rsidRPr="004E63AC">
        <w:rPr>
          <w:rFonts w:ascii="Century Gothic" w:hAnsi="Century Gothic"/>
          <w:sz w:val="24"/>
          <w:szCs w:val="24"/>
        </w:rPr>
        <w:t>This P</w:t>
      </w:r>
      <w:r w:rsidR="002B32B3" w:rsidRPr="004E63AC">
        <w:rPr>
          <w:rFonts w:ascii="Century Gothic" w:hAnsi="Century Gothic"/>
          <w:sz w:val="24"/>
          <w:szCs w:val="24"/>
        </w:rPr>
        <w:t xml:space="preserve">olicy will be reviewed on an annual basis at the Annual General Meeting and/or when changes occur in National Legislation or Procedures. The reviewed policy </w:t>
      </w:r>
      <w:r w:rsidRPr="004E63AC">
        <w:rPr>
          <w:rFonts w:ascii="Century Gothic" w:hAnsi="Century Gothic"/>
          <w:sz w:val="24"/>
          <w:szCs w:val="24"/>
        </w:rPr>
        <w:t>will then be ratified during a normal Weybourne Village Hall Management Committee M</w:t>
      </w:r>
      <w:r w:rsidR="002B32B3" w:rsidRPr="004E63AC">
        <w:rPr>
          <w:rFonts w:ascii="Century Gothic" w:hAnsi="Century Gothic"/>
          <w:sz w:val="24"/>
          <w:szCs w:val="24"/>
        </w:rPr>
        <w:t xml:space="preserve">eeting by </w:t>
      </w:r>
      <w:r w:rsidRPr="004E63AC">
        <w:rPr>
          <w:rFonts w:ascii="Century Gothic" w:hAnsi="Century Gothic"/>
          <w:sz w:val="24"/>
          <w:szCs w:val="24"/>
        </w:rPr>
        <w:t>ALL</w:t>
      </w:r>
      <w:r w:rsidR="002B32B3" w:rsidRPr="004E63AC">
        <w:rPr>
          <w:rFonts w:ascii="Century Gothic" w:hAnsi="Century Gothic"/>
          <w:sz w:val="24"/>
          <w:szCs w:val="24"/>
        </w:rPr>
        <w:t xml:space="preserve"> members. </w:t>
      </w:r>
    </w:p>
    <w:p w14:paraId="5925AC69" w14:textId="77777777" w:rsidR="00ED3C96" w:rsidRPr="004E63AC" w:rsidRDefault="00ED3C96" w:rsidP="002B32B3">
      <w:pPr>
        <w:pStyle w:val="NormalWeb"/>
        <w:spacing w:before="2" w:after="2"/>
        <w:ind w:left="720"/>
        <w:rPr>
          <w:rFonts w:ascii="Century Gothic" w:hAnsi="Century Gothic"/>
          <w:sz w:val="24"/>
          <w:szCs w:val="24"/>
        </w:rPr>
      </w:pPr>
    </w:p>
    <w:p w14:paraId="4B642D49" w14:textId="77777777" w:rsidR="00ED3C96" w:rsidRPr="004E63AC" w:rsidRDefault="002B32B3" w:rsidP="00ED3C96">
      <w:pPr>
        <w:pStyle w:val="NormalWeb"/>
        <w:spacing w:before="2" w:after="2"/>
        <w:ind w:left="720"/>
        <w:rPr>
          <w:rFonts w:ascii="Century Gothic" w:hAnsi="Century Gothic"/>
          <w:sz w:val="24"/>
        </w:rPr>
      </w:pPr>
      <w:r w:rsidRPr="004E63AC">
        <w:rPr>
          <w:rFonts w:ascii="Century Gothic" w:hAnsi="Century Gothic"/>
          <w:sz w:val="24"/>
          <w:szCs w:val="24"/>
        </w:rPr>
        <w:t xml:space="preserve">New Trustees and Committee members will be provided with an understanding of their responsibilities in line with this policy. </w:t>
      </w:r>
    </w:p>
    <w:p w14:paraId="3392DDFE" w14:textId="77777777" w:rsidR="00ED3C96" w:rsidRPr="004E63AC" w:rsidRDefault="00ED3C96" w:rsidP="00ED3C96">
      <w:pPr>
        <w:pStyle w:val="NormalWeb"/>
        <w:spacing w:before="2" w:after="2"/>
        <w:ind w:left="720"/>
        <w:rPr>
          <w:rFonts w:ascii="Century Gothic" w:hAnsi="Century Gothic"/>
          <w:sz w:val="24"/>
        </w:rPr>
      </w:pPr>
    </w:p>
    <w:p w14:paraId="6D3E268E" w14:textId="77777777" w:rsidR="008F38F7" w:rsidRPr="004E63AC" w:rsidRDefault="008F38F7" w:rsidP="00ED3C96">
      <w:pPr>
        <w:pStyle w:val="NormalWeb"/>
        <w:spacing w:before="2" w:after="2"/>
        <w:ind w:left="720"/>
        <w:rPr>
          <w:rFonts w:ascii="Century Gothic" w:hAnsi="Century Gothic"/>
          <w:sz w:val="24"/>
        </w:rPr>
      </w:pPr>
    </w:p>
    <w:p w14:paraId="045A06A8" w14:textId="77777777" w:rsidR="008F38F7" w:rsidRPr="004E63AC" w:rsidRDefault="008F38F7" w:rsidP="00ED3C96">
      <w:pPr>
        <w:pStyle w:val="NormalWeb"/>
        <w:spacing w:before="2" w:after="2"/>
        <w:ind w:left="720"/>
        <w:rPr>
          <w:rFonts w:ascii="Century Gothic" w:hAnsi="Century Gothic"/>
          <w:sz w:val="24"/>
        </w:rPr>
      </w:pPr>
    </w:p>
    <w:p w14:paraId="6608A0D9" w14:textId="5D2A1C77" w:rsidR="002B32B3" w:rsidRPr="004E63AC" w:rsidRDefault="002B32B3" w:rsidP="00ED3C96">
      <w:pPr>
        <w:pStyle w:val="NormalWeb"/>
        <w:numPr>
          <w:ilvl w:val="0"/>
          <w:numId w:val="18"/>
        </w:numPr>
        <w:spacing w:before="2" w:after="2"/>
        <w:rPr>
          <w:rFonts w:ascii="Century Gothic" w:hAnsi="Century Gothic"/>
          <w:sz w:val="24"/>
        </w:rPr>
      </w:pPr>
      <w:r w:rsidRPr="004E63AC">
        <w:rPr>
          <w:rFonts w:ascii="Century Gothic" w:hAnsi="Century Gothic"/>
          <w:b/>
          <w:sz w:val="24"/>
          <w:szCs w:val="24"/>
        </w:rPr>
        <w:t xml:space="preserve">Definition of Abuse </w:t>
      </w:r>
    </w:p>
    <w:p w14:paraId="740F8231" w14:textId="77777777" w:rsidR="002B32B3" w:rsidRPr="004E63AC" w:rsidRDefault="002B32B3" w:rsidP="002B32B3">
      <w:pPr>
        <w:pStyle w:val="NormalWeb"/>
        <w:spacing w:before="2" w:after="2"/>
        <w:rPr>
          <w:rFonts w:ascii="Century Gothic" w:hAnsi="Century Gothic"/>
          <w:b/>
          <w:sz w:val="24"/>
        </w:rPr>
      </w:pPr>
    </w:p>
    <w:p w14:paraId="05F2B54A" w14:textId="1FC531D3" w:rsidR="00ED3C96" w:rsidRPr="004E63AC" w:rsidRDefault="00ED3C96" w:rsidP="00ED3C96">
      <w:pPr>
        <w:pStyle w:val="NormalWeb"/>
        <w:spacing w:before="2" w:after="2"/>
        <w:ind w:left="720"/>
        <w:rPr>
          <w:rFonts w:ascii="Century Gothic" w:hAnsi="Century Gothic"/>
          <w:sz w:val="24"/>
          <w:szCs w:val="24"/>
        </w:rPr>
      </w:pPr>
      <w:r w:rsidRPr="004E63AC">
        <w:rPr>
          <w:rFonts w:ascii="Century Gothic" w:hAnsi="Century Gothic"/>
          <w:sz w:val="24"/>
          <w:szCs w:val="24"/>
        </w:rPr>
        <w:t xml:space="preserve">Abuse is described as ‘ … </w:t>
      </w:r>
      <w:r w:rsidR="002B32B3" w:rsidRPr="004E63AC">
        <w:rPr>
          <w:rFonts w:ascii="Century Gothic" w:hAnsi="Century Gothic"/>
          <w:i/>
          <w:sz w:val="24"/>
          <w:szCs w:val="24"/>
        </w:rPr>
        <w:t>a violation of an individual’s human or civil rights by any other person or persons</w:t>
      </w:r>
      <w:r w:rsidRPr="004E63AC">
        <w:rPr>
          <w:rFonts w:ascii="Century Gothic" w:hAnsi="Century Gothic"/>
          <w:i/>
          <w:sz w:val="24"/>
          <w:szCs w:val="24"/>
        </w:rPr>
        <w:t xml:space="preserve"> …</w:t>
      </w:r>
      <w:r w:rsidRPr="004E63AC">
        <w:rPr>
          <w:rFonts w:ascii="Century Gothic" w:hAnsi="Century Gothic"/>
          <w:sz w:val="24"/>
          <w:szCs w:val="24"/>
        </w:rPr>
        <w:t>’</w:t>
      </w:r>
      <w:r w:rsidR="002B32B3" w:rsidRPr="004E63AC">
        <w:rPr>
          <w:rFonts w:ascii="Century Gothic" w:hAnsi="Century Gothic"/>
          <w:sz w:val="24"/>
          <w:szCs w:val="24"/>
        </w:rPr>
        <w:t xml:space="preserve"> </w:t>
      </w:r>
      <w:r w:rsidRPr="004E63AC">
        <w:rPr>
          <w:rFonts w:ascii="Century Gothic" w:hAnsi="Century Gothic"/>
          <w:sz w:val="24"/>
          <w:szCs w:val="24"/>
        </w:rPr>
        <w:t>[</w:t>
      </w:r>
      <w:r w:rsidR="002B32B3" w:rsidRPr="004E63AC">
        <w:rPr>
          <w:rFonts w:ascii="Century Gothic" w:hAnsi="Century Gothic"/>
          <w:sz w:val="22"/>
          <w:szCs w:val="22"/>
        </w:rPr>
        <w:t>Source: No Secrets, Department of Health – March 2000</w:t>
      </w:r>
      <w:r w:rsidRPr="004E63AC">
        <w:rPr>
          <w:rFonts w:ascii="Century Gothic" w:hAnsi="Century Gothic"/>
          <w:sz w:val="24"/>
          <w:szCs w:val="24"/>
        </w:rPr>
        <w:t>]</w:t>
      </w:r>
      <w:r w:rsidR="002B32B3" w:rsidRPr="004E63AC">
        <w:rPr>
          <w:rFonts w:ascii="Century Gothic" w:hAnsi="Century Gothic"/>
          <w:sz w:val="24"/>
          <w:szCs w:val="24"/>
        </w:rPr>
        <w:t xml:space="preserve"> </w:t>
      </w:r>
    </w:p>
    <w:p w14:paraId="22C6DF4B" w14:textId="77777777" w:rsidR="00ED3C96" w:rsidRPr="004E63AC" w:rsidRDefault="00ED3C96" w:rsidP="008F38F7">
      <w:pPr>
        <w:pStyle w:val="NormalWeb"/>
        <w:spacing w:before="2" w:after="2"/>
        <w:rPr>
          <w:rFonts w:ascii="Century Gothic" w:hAnsi="Century Gothic"/>
          <w:sz w:val="24"/>
          <w:szCs w:val="24"/>
        </w:rPr>
      </w:pPr>
    </w:p>
    <w:p w14:paraId="49EB40CE" w14:textId="77777777" w:rsidR="00FF3875" w:rsidRDefault="00FF3875" w:rsidP="00FF3875">
      <w:pPr>
        <w:pStyle w:val="NormalWeb"/>
        <w:spacing w:before="2" w:after="2"/>
        <w:ind w:left="360"/>
        <w:rPr>
          <w:rFonts w:ascii="Century Gothic" w:hAnsi="Century Gothic"/>
          <w:b/>
          <w:sz w:val="24"/>
          <w:szCs w:val="24"/>
        </w:rPr>
      </w:pPr>
    </w:p>
    <w:p w14:paraId="483AAE5C" w14:textId="40CD55E6" w:rsidR="002B32B3" w:rsidRPr="004E63AC" w:rsidRDefault="002B32B3" w:rsidP="00FF3875">
      <w:pPr>
        <w:pStyle w:val="NormalWeb"/>
        <w:numPr>
          <w:ilvl w:val="0"/>
          <w:numId w:val="18"/>
        </w:numPr>
        <w:spacing w:before="2" w:after="2"/>
        <w:rPr>
          <w:rFonts w:ascii="Century Gothic" w:hAnsi="Century Gothic"/>
          <w:b/>
          <w:sz w:val="24"/>
          <w:szCs w:val="24"/>
        </w:rPr>
      </w:pPr>
      <w:r w:rsidRPr="004E63AC">
        <w:rPr>
          <w:rFonts w:ascii="Century Gothic" w:hAnsi="Century Gothic"/>
          <w:b/>
          <w:sz w:val="24"/>
          <w:szCs w:val="24"/>
        </w:rPr>
        <w:lastRenderedPageBreak/>
        <w:t xml:space="preserve">Definition of a Vulnerable Adult </w:t>
      </w:r>
    </w:p>
    <w:p w14:paraId="42711571" w14:textId="77777777" w:rsidR="00ED3C96" w:rsidRPr="004E63AC" w:rsidRDefault="00ED3C96" w:rsidP="00ED3C96">
      <w:pPr>
        <w:pStyle w:val="NormalWeb"/>
        <w:spacing w:before="2" w:after="2"/>
        <w:rPr>
          <w:rFonts w:ascii="Century Gothic" w:hAnsi="Century Gothic"/>
          <w:b/>
          <w:sz w:val="24"/>
          <w:szCs w:val="24"/>
        </w:rPr>
      </w:pPr>
    </w:p>
    <w:p w14:paraId="0E3FE15B" w14:textId="3CBA11FD" w:rsidR="002B32B3" w:rsidRPr="004E63AC" w:rsidRDefault="00ED3C96" w:rsidP="002B32B3">
      <w:pPr>
        <w:pStyle w:val="NormalWeb"/>
        <w:spacing w:before="2" w:after="2"/>
        <w:ind w:left="720"/>
        <w:rPr>
          <w:rFonts w:ascii="Century Gothic" w:hAnsi="Century Gothic"/>
          <w:sz w:val="24"/>
        </w:rPr>
      </w:pPr>
      <w:r w:rsidRPr="004E63AC">
        <w:rPr>
          <w:rFonts w:ascii="Century Gothic" w:hAnsi="Century Gothic"/>
          <w:sz w:val="24"/>
          <w:szCs w:val="24"/>
        </w:rPr>
        <w:t xml:space="preserve">‘… </w:t>
      </w:r>
      <w:r w:rsidR="002B32B3" w:rsidRPr="004E63AC">
        <w:rPr>
          <w:rFonts w:ascii="Century Gothic" w:hAnsi="Century Gothic"/>
          <w:i/>
          <w:sz w:val="24"/>
          <w:szCs w:val="24"/>
        </w:rPr>
        <w:t>A person who is 18 years of age or over, and who may be in need of community care services by reason of mental or o</w:t>
      </w:r>
      <w:r w:rsidRPr="004E63AC">
        <w:rPr>
          <w:rFonts w:ascii="Century Gothic" w:hAnsi="Century Gothic"/>
          <w:i/>
          <w:sz w:val="24"/>
          <w:szCs w:val="24"/>
        </w:rPr>
        <w:t>ther disability, age or illness;</w:t>
      </w:r>
      <w:r w:rsidR="002B32B3" w:rsidRPr="004E63AC">
        <w:rPr>
          <w:rFonts w:ascii="Century Gothic" w:hAnsi="Century Gothic"/>
          <w:i/>
          <w:sz w:val="24"/>
          <w:szCs w:val="24"/>
        </w:rPr>
        <w:t xml:space="preserve"> and who may not be able to take care of him/herself, or is unable to protect him or herself against significant harm </w:t>
      </w:r>
      <w:r w:rsidRPr="004E63AC">
        <w:rPr>
          <w:rFonts w:ascii="Century Gothic" w:hAnsi="Century Gothic"/>
          <w:i/>
          <w:sz w:val="24"/>
          <w:szCs w:val="24"/>
        </w:rPr>
        <w:t>or exploitation…</w:t>
      </w:r>
      <w:r w:rsidRPr="004E63AC">
        <w:rPr>
          <w:rFonts w:ascii="Century Gothic" w:hAnsi="Century Gothic"/>
          <w:sz w:val="24"/>
          <w:szCs w:val="24"/>
        </w:rPr>
        <w:t>’</w:t>
      </w:r>
      <w:r w:rsidR="002B32B3" w:rsidRPr="004E63AC">
        <w:rPr>
          <w:rFonts w:ascii="Century Gothic" w:hAnsi="Century Gothic"/>
          <w:sz w:val="24"/>
          <w:szCs w:val="24"/>
        </w:rPr>
        <w:t xml:space="preserve"> [</w:t>
      </w:r>
      <w:r w:rsidR="002B32B3" w:rsidRPr="004E63AC">
        <w:rPr>
          <w:rFonts w:ascii="Century Gothic" w:hAnsi="Century Gothic"/>
          <w:sz w:val="22"/>
          <w:szCs w:val="22"/>
        </w:rPr>
        <w:t>Source: Law Commission - Who Decides? Making decisions on behalf of mentally incapacitated adults 1997</w:t>
      </w:r>
      <w:r w:rsidR="002B32B3" w:rsidRPr="004E63AC">
        <w:rPr>
          <w:rFonts w:ascii="Century Gothic" w:hAnsi="Century Gothic"/>
          <w:sz w:val="24"/>
          <w:szCs w:val="24"/>
        </w:rPr>
        <w:t xml:space="preserve">] </w:t>
      </w:r>
    </w:p>
    <w:p w14:paraId="1993A7CF" w14:textId="77777777" w:rsidR="002B32B3" w:rsidRPr="004E63AC" w:rsidRDefault="002B32B3" w:rsidP="002B32B3">
      <w:pPr>
        <w:pStyle w:val="NormalWeb"/>
        <w:spacing w:before="2" w:after="2"/>
        <w:rPr>
          <w:rFonts w:ascii="Century Gothic" w:hAnsi="Century Gothic"/>
          <w:sz w:val="24"/>
          <w:szCs w:val="24"/>
        </w:rPr>
      </w:pPr>
    </w:p>
    <w:p w14:paraId="2C925692" w14:textId="77777777" w:rsidR="008F38F7" w:rsidRPr="004E63AC" w:rsidRDefault="008F38F7" w:rsidP="002B32B3">
      <w:pPr>
        <w:pStyle w:val="NormalWeb"/>
        <w:spacing w:before="2" w:after="2"/>
        <w:rPr>
          <w:rFonts w:ascii="Century Gothic" w:hAnsi="Century Gothic"/>
          <w:sz w:val="24"/>
          <w:szCs w:val="24"/>
        </w:rPr>
      </w:pPr>
    </w:p>
    <w:p w14:paraId="050FEADF" w14:textId="77777777" w:rsidR="008F38F7" w:rsidRPr="004E63AC" w:rsidRDefault="008F38F7" w:rsidP="002B32B3">
      <w:pPr>
        <w:pStyle w:val="NormalWeb"/>
        <w:spacing w:before="2" w:after="2"/>
        <w:rPr>
          <w:rFonts w:ascii="Century Gothic" w:hAnsi="Century Gothic"/>
          <w:sz w:val="24"/>
          <w:szCs w:val="24"/>
        </w:rPr>
      </w:pPr>
    </w:p>
    <w:p w14:paraId="41289836" w14:textId="25C05CB5" w:rsidR="00C91AD7" w:rsidRPr="004E63AC" w:rsidRDefault="00C91AD7" w:rsidP="00C91AD7">
      <w:pPr>
        <w:pStyle w:val="NormalWeb"/>
        <w:spacing w:before="2" w:after="2"/>
        <w:rPr>
          <w:rFonts w:ascii="Century Gothic" w:hAnsi="Century Gothic"/>
          <w:sz w:val="24"/>
          <w:szCs w:val="22"/>
        </w:rPr>
      </w:pPr>
      <w:r w:rsidRPr="004E63AC">
        <w:rPr>
          <w:rFonts w:ascii="Century Gothic" w:hAnsi="Century Gothic"/>
          <w:sz w:val="24"/>
          <w:szCs w:val="24"/>
        </w:rPr>
        <w:t xml:space="preserve">Weybourne Village Hall </w:t>
      </w:r>
      <w:r w:rsidRPr="004E63AC">
        <w:rPr>
          <w:rFonts w:ascii="Century Gothic" w:hAnsi="Century Gothic"/>
          <w:sz w:val="24"/>
          <w:szCs w:val="22"/>
        </w:rPr>
        <w:t>Management Committee 20</w:t>
      </w:r>
      <w:r w:rsidR="00984241">
        <w:rPr>
          <w:rFonts w:ascii="Century Gothic" w:hAnsi="Century Gothic"/>
          <w:sz w:val="24"/>
          <w:szCs w:val="22"/>
        </w:rPr>
        <w:t>23</w:t>
      </w:r>
    </w:p>
    <w:p w14:paraId="71242003" w14:textId="77777777" w:rsidR="00984241" w:rsidRDefault="00984241" w:rsidP="00C91AD7">
      <w:pPr>
        <w:pStyle w:val="NormalWeb"/>
        <w:spacing w:before="2" w:after="2"/>
        <w:rPr>
          <w:rFonts w:ascii="Century Gothic" w:hAnsi="Century Gothic"/>
          <w:sz w:val="24"/>
          <w:szCs w:val="22"/>
        </w:rPr>
      </w:pPr>
    </w:p>
    <w:p w14:paraId="4D642542" w14:textId="5577D49B" w:rsidR="00C91AD7" w:rsidRPr="004E63AC" w:rsidRDefault="00C91AD7" w:rsidP="00C91AD7">
      <w:pPr>
        <w:pStyle w:val="NormalWeb"/>
        <w:spacing w:before="2" w:after="2"/>
        <w:rPr>
          <w:rFonts w:ascii="Century Gothic" w:hAnsi="Century Gothic"/>
          <w:sz w:val="24"/>
        </w:rPr>
      </w:pPr>
      <w:r w:rsidRPr="004E63AC">
        <w:rPr>
          <w:rFonts w:ascii="Century Gothic" w:hAnsi="Century Gothic"/>
          <w:sz w:val="24"/>
          <w:szCs w:val="22"/>
        </w:rPr>
        <w:t xml:space="preserve">Child and Vulnerable Adult Safeguarding Policy </w:t>
      </w:r>
    </w:p>
    <w:p w14:paraId="700D1721" w14:textId="77777777" w:rsidR="00C91AD7" w:rsidRPr="004E63AC" w:rsidRDefault="00C91AD7" w:rsidP="00C91AD7">
      <w:pPr>
        <w:pStyle w:val="NormalWeb"/>
        <w:spacing w:before="2" w:after="2"/>
        <w:rPr>
          <w:rFonts w:ascii="Century Gothic" w:hAnsi="Century Gothic"/>
          <w:sz w:val="24"/>
          <w:szCs w:val="24"/>
        </w:rPr>
      </w:pPr>
    </w:p>
    <w:p w14:paraId="413D3524" w14:textId="77777777" w:rsidR="00C91AD7" w:rsidRPr="004E63AC" w:rsidRDefault="00C91AD7" w:rsidP="00C91AD7">
      <w:pPr>
        <w:pStyle w:val="NormalWeb"/>
        <w:spacing w:before="2" w:after="2"/>
        <w:rPr>
          <w:rFonts w:ascii="Century Gothic" w:hAnsi="Century Gothic"/>
          <w:sz w:val="24"/>
          <w:szCs w:val="24"/>
        </w:rPr>
      </w:pPr>
    </w:p>
    <w:p w14:paraId="4D22C166" w14:textId="77777777" w:rsidR="00984241" w:rsidRDefault="00C91AD7" w:rsidP="00C91AD7">
      <w:pPr>
        <w:pStyle w:val="NormalWeb"/>
        <w:spacing w:before="2" w:after="2"/>
        <w:rPr>
          <w:rFonts w:ascii="Century Gothic" w:hAnsi="Century Gothic"/>
          <w:sz w:val="24"/>
          <w:szCs w:val="24"/>
        </w:rPr>
      </w:pPr>
      <w:r w:rsidRPr="004E63AC">
        <w:rPr>
          <w:rFonts w:ascii="Century Gothic" w:hAnsi="Century Gothic"/>
          <w:sz w:val="24"/>
          <w:szCs w:val="24"/>
        </w:rPr>
        <w:t xml:space="preserve">Signed:  </w:t>
      </w:r>
    </w:p>
    <w:p w14:paraId="57A1D83A" w14:textId="77777777" w:rsidR="00984241" w:rsidRDefault="00984241" w:rsidP="00C91AD7">
      <w:pPr>
        <w:pStyle w:val="NormalWeb"/>
        <w:spacing w:before="2" w:after="2"/>
        <w:rPr>
          <w:rFonts w:ascii="Century Gothic" w:hAnsi="Century Gothic"/>
          <w:sz w:val="24"/>
          <w:szCs w:val="24"/>
        </w:rPr>
      </w:pPr>
    </w:p>
    <w:p w14:paraId="6F77BE32" w14:textId="5787CA9F" w:rsidR="00C91AD7" w:rsidRPr="004E63AC" w:rsidRDefault="00984241" w:rsidP="00C91AD7">
      <w:pPr>
        <w:pStyle w:val="NormalWeb"/>
        <w:spacing w:before="2" w:after="2"/>
        <w:rPr>
          <w:rFonts w:ascii="Century Gothic" w:hAnsi="Century Gothic"/>
          <w:sz w:val="24"/>
          <w:szCs w:val="24"/>
        </w:rPr>
      </w:pPr>
      <w:r>
        <w:rPr>
          <w:rFonts w:ascii="Century Gothic" w:hAnsi="Century Gothic"/>
          <w:sz w:val="24"/>
          <w:szCs w:val="24"/>
        </w:rPr>
        <w:t>Neil Buxton</w:t>
      </w:r>
      <w:r w:rsidR="00C91AD7" w:rsidRPr="004E63AC">
        <w:rPr>
          <w:rFonts w:ascii="Century Gothic" w:hAnsi="Century Gothic"/>
          <w:sz w:val="24"/>
          <w:szCs w:val="24"/>
        </w:rPr>
        <w:t xml:space="preserve"> </w:t>
      </w:r>
      <w:r>
        <w:rPr>
          <w:rFonts w:ascii="Century Gothic" w:hAnsi="Century Gothic"/>
          <w:sz w:val="24"/>
          <w:szCs w:val="24"/>
        </w:rPr>
        <w:t xml:space="preserve">- Co </w:t>
      </w:r>
      <w:r w:rsidR="00C91AD7" w:rsidRPr="004E63AC">
        <w:rPr>
          <w:rFonts w:ascii="Century Gothic" w:hAnsi="Century Gothic"/>
          <w:sz w:val="24"/>
          <w:szCs w:val="24"/>
        </w:rPr>
        <w:t xml:space="preserve">– Chair </w:t>
      </w:r>
      <w:r w:rsidR="00C91AD7" w:rsidRPr="004E63AC">
        <w:rPr>
          <w:rFonts w:ascii="Century Gothic" w:hAnsi="Century Gothic"/>
          <w:sz w:val="24"/>
          <w:szCs w:val="24"/>
        </w:rPr>
        <w:tab/>
      </w:r>
      <w:r w:rsidR="00C91AD7" w:rsidRPr="004E63AC">
        <w:rPr>
          <w:rFonts w:ascii="Century Gothic" w:hAnsi="Century Gothic"/>
          <w:sz w:val="24"/>
          <w:szCs w:val="24"/>
        </w:rPr>
        <w:tab/>
        <w:t>…………………………………………</w:t>
      </w:r>
    </w:p>
    <w:p w14:paraId="6685229A" w14:textId="77777777" w:rsidR="00467456" w:rsidRDefault="00467456" w:rsidP="00467456">
      <w:pPr>
        <w:pStyle w:val="NormalWeb"/>
        <w:spacing w:before="2" w:after="2"/>
        <w:rPr>
          <w:rFonts w:ascii="Century Gothic" w:hAnsi="Century Gothic"/>
        </w:rPr>
      </w:pPr>
    </w:p>
    <w:p w14:paraId="75223123" w14:textId="5E7C6D97" w:rsidR="00C91AD7" w:rsidRPr="004E63AC" w:rsidRDefault="00C91AD7" w:rsidP="00467456">
      <w:pPr>
        <w:pStyle w:val="NormalWeb"/>
        <w:spacing w:before="2" w:after="2"/>
        <w:rPr>
          <w:rFonts w:ascii="Century Gothic" w:hAnsi="Century Gothic"/>
        </w:rPr>
      </w:pPr>
      <w:r w:rsidRPr="004E63AC">
        <w:rPr>
          <w:rFonts w:ascii="Century Gothic" w:hAnsi="Century Gothic"/>
        </w:rPr>
        <w:t>On behalf of Trustees of Weybourne Village Hall</w:t>
      </w:r>
    </w:p>
    <w:p w14:paraId="186DE648" w14:textId="77777777" w:rsidR="00984241" w:rsidRDefault="00984241" w:rsidP="00C91AD7">
      <w:pPr>
        <w:pStyle w:val="NormalWeb"/>
        <w:spacing w:before="2" w:after="2"/>
        <w:rPr>
          <w:rFonts w:ascii="Century Gothic" w:hAnsi="Century Gothic"/>
          <w:sz w:val="24"/>
          <w:szCs w:val="24"/>
        </w:rPr>
      </w:pPr>
    </w:p>
    <w:p w14:paraId="1A30995A" w14:textId="77777777" w:rsidR="00984241" w:rsidRDefault="00984241" w:rsidP="00984241">
      <w:pPr>
        <w:pStyle w:val="NormalWeb"/>
        <w:spacing w:before="2" w:after="2"/>
        <w:rPr>
          <w:rFonts w:ascii="Century Gothic" w:hAnsi="Century Gothic"/>
          <w:sz w:val="24"/>
          <w:szCs w:val="24"/>
        </w:rPr>
      </w:pPr>
    </w:p>
    <w:p w14:paraId="0424BFBE" w14:textId="4566F778" w:rsidR="00984241" w:rsidRPr="004E63AC" w:rsidRDefault="00984241" w:rsidP="00984241">
      <w:pPr>
        <w:pStyle w:val="NormalWeb"/>
        <w:spacing w:before="2" w:after="2"/>
        <w:rPr>
          <w:rFonts w:ascii="Century Gothic" w:hAnsi="Century Gothic"/>
          <w:sz w:val="24"/>
          <w:szCs w:val="24"/>
        </w:rPr>
      </w:pPr>
      <w:r>
        <w:rPr>
          <w:rFonts w:ascii="Century Gothic" w:hAnsi="Century Gothic"/>
          <w:sz w:val="24"/>
          <w:szCs w:val="24"/>
        </w:rPr>
        <w:t xml:space="preserve">Jonathan Lloyd - Co Chair        </w:t>
      </w:r>
      <w:r w:rsidRPr="004E63AC">
        <w:rPr>
          <w:rFonts w:ascii="Century Gothic" w:hAnsi="Century Gothic"/>
          <w:sz w:val="24"/>
          <w:szCs w:val="24"/>
        </w:rPr>
        <w:t>…………………………………………</w:t>
      </w:r>
      <w:r>
        <w:rPr>
          <w:rFonts w:ascii="Century Gothic" w:hAnsi="Century Gothic"/>
          <w:sz w:val="24"/>
          <w:szCs w:val="24"/>
        </w:rPr>
        <w:t>.</w:t>
      </w:r>
    </w:p>
    <w:p w14:paraId="2329CD9A" w14:textId="77777777" w:rsidR="00467456" w:rsidRDefault="00467456" w:rsidP="00467456">
      <w:pPr>
        <w:pStyle w:val="NormalWeb"/>
        <w:spacing w:before="2" w:after="2"/>
        <w:jc w:val="both"/>
        <w:rPr>
          <w:rFonts w:ascii="Century Gothic" w:hAnsi="Century Gothic"/>
        </w:rPr>
      </w:pPr>
    </w:p>
    <w:p w14:paraId="10DC9AF7" w14:textId="6DF6766B" w:rsidR="00984241" w:rsidRPr="004E63AC" w:rsidRDefault="00984241" w:rsidP="00467456">
      <w:pPr>
        <w:pStyle w:val="NormalWeb"/>
        <w:spacing w:before="2" w:after="2"/>
        <w:jc w:val="both"/>
        <w:rPr>
          <w:rFonts w:ascii="Century Gothic" w:hAnsi="Century Gothic"/>
        </w:rPr>
      </w:pPr>
      <w:r w:rsidRPr="004E63AC">
        <w:rPr>
          <w:rFonts w:ascii="Century Gothic" w:hAnsi="Century Gothic"/>
        </w:rPr>
        <w:t>On behalf of Trustees of Weybourne Village Hall</w:t>
      </w:r>
    </w:p>
    <w:p w14:paraId="390C8A57" w14:textId="7A31BF62" w:rsidR="00984241" w:rsidRDefault="00C91AD7" w:rsidP="00C91AD7">
      <w:pPr>
        <w:pStyle w:val="NormalWeb"/>
        <w:spacing w:before="2" w:after="2"/>
        <w:rPr>
          <w:rFonts w:ascii="Century Gothic" w:hAnsi="Century Gothic"/>
          <w:sz w:val="24"/>
          <w:szCs w:val="24"/>
        </w:rPr>
      </w:pPr>
      <w:r w:rsidRPr="004E63AC">
        <w:rPr>
          <w:rFonts w:ascii="Century Gothic" w:hAnsi="Century Gothic"/>
          <w:sz w:val="24"/>
          <w:szCs w:val="24"/>
        </w:rPr>
        <w:br/>
        <w:t xml:space="preserve">             </w:t>
      </w:r>
    </w:p>
    <w:p w14:paraId="5E2A2B4B" w14:textId="77777777" w:rsidR="00984241" w:rsidRDefault="00984241" w:rsidP="00C91AD7">
      <w:pPr>
        <w:pStyle w:val="NormalWeb"/>
        <w:spacing w:before="2" w:after="2"/>
        <w:rPr>
          <w:rFonts w:ascii="Century Gothic" w:hAnsi="Century Gothic"/>
          <w:sz w:val="24"/>
          <w:szCs w:val="24"/>
        </w:rPr>
      </w:pPr>
    </w:p>
    <w:p w14:paraId="29A4E63E" w14:textId="68230F23" w:rsidR="00C91AD7" w:rsidRPr="004E63AC" w:rsidRDefault="00984241" w:rsidP="00C91AD7">
      <w:pPr>
        <w:pStyle w:val="NormalWeb"/>
        <w:spacing w:before="2" w:after="2"/>
        <w:rPr>
          <w:rFonts w:ascii="Century Gothic" w:hAnsi="Century Gothic"/>
          <w:sz w:val="24"/>
          <w:szCs w:val="24"/>
        </w:rPr>
      </w:pPr>
      <w:r>
        <w:rPr>
          <w:rFonts w:ascii="Century Gothic" w:hAnsi="Century Gothic"/>
          <w:sz w:val="24"/>
          <w:szCs w:val="24"/>
        </w:rPr>
        <w:t>Paul Craske</w:t>
      </w:r>
      <w:r w:rsidR="00C91AD7" w:rsidRPr="004E63AC">
        <w:rPr>
          <w:rFonts w:ascii="Century Gothic" w:hAnsi="Century Gothic"/>
          <w:sz w:val="24"/>
          <w:szCs w:val="24"/>
        </w:rPr>
        <w:t xml:space="preserve"> </w:t>
      </w:r>
      <w:r w:rsidR="00C91AD7" w:rsidRPr="004E63AC">
        <w:rPr>
          <w:rFonts w:ascii="Century Gothic" w:hAnsi="Century Gothic"/>
          <w:sz w:val="24"/>
          <w:szCs w:val="24"/>
        </w:rPr>
        <w:tab/>
        <w:t>– Secretary</w:t>
      </w:r>
      <w:r w:rsidR="00C91AD7" w:rsidRPr="004E63AC">
        <w:rPr>
          <w:rFonts w:ascii="Century Gothic" w:hAnsi="Century Gothic"/>
          <w:sz w:val="24"/>
          <w:szCs w:val="24"/>
        </w:rPr>
        <w:tab/>
      </w:r>
      <w:r w:rsidR="00C91AD7" w:rsidRPr="004E63AC">
        <w:rPr>
          <w:rFonts w:ascii="Century Gothic" w:hAnsi="Century Gothic"/>
          <w:sz w:val="24"/>
          <w:szCs w:val="24"/>
        </w:rPr>
        <w:tab/>
        <w:t>………………………………………….</w:t>
      </w:r>
    </w:p>
    <w:p w14:paraId="1F64D96A" w14:textId="77777777" w:rsidR="00467456" w:rsidRDefault="00467456" w:rsidP="00467456">
      <w:pPr>
        <w:pStyle w:val="NormalWeb"/>
        <w:spacing w:before="2" w:after="2"/>
        <w:rPr>
          <w:rFonts w:ascii="Century Gothic" w:hAnsi="Century Gothic"/>
        </w:rPr>
      </w:pPr>
    </w:p>
    <w:p w14:paraId="04029869" w14:textId="1F3D1770" w:rsidR="008F38F7" w:rsidRPr="004E63AC" w:rsidRDefault="00C91AD7" w:rsidP="00467456">
      <w:pPr>
        <w:pStyle w:val="NormalWeb"/>
        <w:spacing w:before="2" w:after="2"/>
        <w:rPr>
          <w:rFonts w:ascii="Century Gothic" w:hAnsi="Century Gothic"/>
        </w:rPr>
      </w:pPr>
      <w:r w:rsidRPr="004E63AC">
        <w:rPr>
          <w:rFonts w:ascii="Century Gothic" w:hAnsi="Century Gothic"/>
        </w:rPr>
        <w:t>On behalf of</w:t>
      </w:r>
      <w:r w:rsidR="00467456">
        <w:rPr>
          <w:rFonts w:ascii="Century Gothic" w:hAnsi="Century Gothic"/>
        </w:rPr>
        <w:t xml:space="preserve"> the Management Committee</w:t>
      </w:r>
      <w:r w:rsidR="00467456" w:rsidRPr="004E63AC">
        <w:rPr>
          <w:rFonts w:ascii="Century Gothic" w:hAnsi="Century Gothic"/>
        </w:rPr>
        <w:t xml:space="preserve"> </w:t>
      </w:r>
      <w:r w:rsidR="00467456">
        <w:rPr>
          <w:rFonts w:ascii="Century Gothic" w:hAnsi="Century Gothic"/>
        </w:rPr>
        <w:t>Weybourne</w:t>
      </w:r>
      <w:r w:rsidRPr="004E63AC">
        <w:rPr>
          <w:rFonts w:ascii="Century Gothic" w:hAnsi="Century Gothic"/>
        </w:rPr>
        <w:t xml:space="preserve"> Village Hall</w:t>
      </w:r>
    </w:p>
    <w:p w14:paraId="729DB016" w14:textId="77777777" w:rsidR="008F38F7" w:rsidRPr="004E63AC" w:rsidRDefault="008F38F7" w:rsidP="002B32B3">
      <w:pPr>
        <w:pStyle w:val="NormalWeb"/>
        <w:spacing w:before="2" w:after="2"/>
        <w:rPr>
          <w:rFonts w:ascii="Century Gothic" w:hAnsi="Century Gothic"/>
          <w:sz w:val="22"/>
          <w:szCs w:val="22"/>
        </w:rPr>
      </w:pPr>
    </w:p>
    <w:p w14:paraId="4055A099" w14:textId="77777777" w:rsidR="002B32B3" w:rsidRPr="004E63AC" w:rsidRDefault="002B32B3" w:rsidP="002B32B3">
      <w:pPr>
        <w:pStyle w:val="NormalWeb"/>
        <w:spacing w:before="2" w:after="2"/>
        <w:rPr>
          <w:rFonts w:ascii="Century Gothic" w:hAnsi="Century Gothic"/>
          <w:sz w:val="24"/>
          <w:szCs w:val="24"/>
        </w:rPr>
      </w:pPr>
    </w:p>
    <w:p w14:paraId="157014DB" w14:textId="77777777" w:rsidR="00984241" w:rsidRDefault="00984241" w:rsidP="002B32B3">
      <w:pPr>
        <w:rPr>
          <w:rFonts w:ascii="Century Gothic" w:hAnsi="Century Gothic"/>
          <w:b/>
          <w:sz w:val="28"/>
          <w:szCs w:val="28"/>
        </w:rPr>
      </w:pPr>
    </w:p>
    <w:p w14:paraId="3C97AA40" w14:textId="77777777" w:rsidR="00984241" w:rsidRDefault="00984241" w:rsidP="002B32B3">
      <w:pPr>
        <w:rPr>
          <w:rFonts w:ascii="Century Gothic" w:hAnsi="Century Gothic"/>
          <w:b/>
          <w:sz w:val="28"/>
          <w:szCs w:val="28"/>
        </w:rPr>
      </w:pPr>
    </w:p>
    <w:p w14:paraId="2A14F9B3" w14:textId="77777777" w:rsidR="00984241" w:rsidRDefault="00984241" w:rsidP="002B32B3">
      <w:pPr>
        <w:rPr>
          <w:rFonts w:ascii="Century Gothic" w:hAnsi="Century Gothic"/>
          <w:b/>
          <w:sz w:val="28"/>
          <w:szCs w:val="28"/>
        </w:rPr>
      </w:pPr>
    </w:p>
    <w:p w14:paraId="27162E39" w14:textId="77777777" w:rsidR="00984241" w:rsidRDefault="00984241" w:rsidP="002B32B3">
      <w:pPr>
        <w:rPr>
          <w:rFonts w:ascii="Century Gothic" w:hAnsi="Century Gothic"/>
          <w:b/>
          <w:sz w:val="28"/>
          <w:szCs w:val="28"/>
        </w:rPr>
      </w:pPr>
    </w:p>
    <w:p w14:paraId="7D4841C3" w14:textId="77777777" w:rsidR="00984241" w:rsidRDefault="00984241" w:rsidP="002B32B3">
      <w:pPr>
        <w:rPr>
          <w:rFonts w:ascii="Century Gothic" w:hAnsi="Century Gothic"/>
          <w:b/>
          <w:sz w:val="28"/>
          <w:szCs w:val="28"/>
        </w:rPr>
      </w:pPr>
    </w:p>
    <w:p w14:paraId="6FA4F76B" w14:textId="77777777" w:rsidR="00984241" w:rsidRDefault="00984241" w:rsidP="002B32B3">
      <w:pPr>
        <w:rPr>
          <w:rFonts w:ascii="Century Gothic" w:hAnsi="Century Gothic"/>
          <w:b/>
          <w:sz w:val="28"/>
          <w:szCs w:val="28"/>
        </w:rPr>
      </w:pPr>
    </w:p>
    <w:p w14:paraId="7FF83CE4" w14:textId="77777777" w:rsidR="00984241" w:rsidRDefault="00984241" w:rsidP="002B32B3">
      <w:pPr>
        <w:rPr>
          <w:rFonts w:ascii="Century Gothic" w:hAnsi="Century Gothic"/>
          <w:b/>
          <w:sz w:val="28"/>
          <w:szCs w:val="28"/>
        </w:rPr>
      </w:pPr>
    </w:p>
    <w:p w14:paraId="7B6CFA9B" w14:textId="77777777" w:rsidR="00984241" w:rsidRDefault="00984241" w:rsidP="002B32B3">
      <w:pPr>
        <w:rPr>
          <w:rFonts w:ascii="Century Gothic" w:hAnsi="Century Gothic"/>
          <w:b/>
          <w:sz w:val="28"/>
          <w:szCs w:val="28"/>
        </w:rPr>
      </w:pPr>
    </w:p>
    <w:p w14:paraId="37D1B453" w14:textId="77777777" w:rsidR="00984241" w:rsidRDefault="00984241" w:rsidP="002B32B3">
      <w:pPr>
        <w:rPr>
          <w:rFonts w:ascii="Century Gothic" w:hAnsi="Century Gothic"/>
          <w:b/>
          <w:sz w:val="28"/>
          <w:szCs w:val="28"/>
        </w:rPr>
      </w:pPr>
    </w:p>
    <w:p w14:paraId="2524A20F" w14:textId="77777777" w:rsidR="00984241" w:rsidRDefault="00984241" w:rsidP="002B32B3">
      <w:pPr>
        <w:rPr>
          <w:rFonts w:ascii="Century Gothic" w:hAnsi="Century Gothic"/>
          <w:b/>
          <w:sz w:val="28"/>
          <w:szCs w:val="28"/>
        </w:rPr>
      </w:pPr>
    </w:p>
    <w:p w14:paraId="400EED6A" w14:textId="77777777" w:rsidR="00984241" w:rsidRDefault="00984241" w:rsidP="002B32B3">
      <w:pPr>
        <w:rPr>
          <w:rFonts w:ascii="Century Gothic" w:hAnsi="Century Gothic"/>
          <w:b/>
          <w:sz w:val="28"/>
          <w:szCs w:val="28"/>
        </w:rPr>
      </w:pPr>
    </w:p>
    <w:p w14:paraId="58F32DBB" w14:textId="77777777" w:rsidR="00984241" w:rsidRDefault="00984241" w:rsidP="002B32B3">
      <w:pPr>
        <w:rPr>
          <w:rFonts w:ascii="Century Gothic" w:hAnsi="Century Gothic"/>
          <w:b/>
          <w:sz w:val="28"/>
          <w:szCs w:val="28"/>
        </w:rPr>
      </w:pPr>
    </w:p>
    <w:p w14:paraId="7F1EF4C0" w14:textId="77777777" w:rsidR="00984241" w:rsidRDefault="00984241" w:rsidP="002B32B3">
      <w:pPr>
        <w:rPr>
          <w:rFonts w:ascii="Century Gothic" w:hAnsi="Century Gothic"/>
          <w:b/>
          <w:sz w:val="28"/>
          <w:szCs w:val="28"/>
        </w:rPr>
      </w:pPr>
    </w:p>
    <w:p w14:paraId="60589B0B" w14:textId="77777777" w:rsidR="00984241" w:rsidRDefault="00984241" w:rsidP="002B32B3">
      <w:pPr>
        <w:rPr>
          <w:rFonts w:ascii="Century Gothic" w:hAnsi="Century Gothic"/>
          <w:b/>
          <w:sz w:val="28"/>
          <w:szCs w:val="28"/>
        </w:rPr>
      </w:pPr>
    </w:p>
    <w:p w14:paraId="4E28B86F" w14:textId="77777777" w:rsidR="00984241" w:rsidRDefault="00984241" w:rsidP="002B32B3">
      <w:pPr>
        <w:rPr>
          <w:rFonts w:ascii="Century Gothic" w:hAnsi="Century Gothic"/>
          <w:b/>
          <w:sz w:val="28"/>
          <w:szCs w:val="28"/>
        </w:rPr>
      </w:pPr>
    </w:p>
    <w:p w14:paraId="0E6E597D" w14:textId="77777777" w:rsidR="00984241" w:rsidRDefault="00984241" w:rsidP="002B32B3">
      <w:pPr>
        <w:rPr>
          <w:rFonts w:ascii="Century Gothic" w:hAnsi="Century Gothic"/>
          <w:b/>
          <w:sz w:val="28"/>
          <w:szCs w:val="28"/>
        </w:rPr>
      </w:pPr>
    </w:p>
    <w:p w14:paraId="54913E43" w14:textId="77777777" w:rsidR="00984241" w:rsidRDefault="00984241" w:rsidP="002B32B3">
      <w:pPr>
        <w:rPr>
          <w:rFonts w:ascii="Century Gothic" w:hAnsi="Century Gothic"/>
          <w:b/>
          <w:sz w:val="28"/>
          <w:szCs w:val="28"/>
        </w:rPr>
      </w:pPr>
    </w:p>
    <w:p w14:paraId="3EB26E5A" w14:textId="77777777" w:rsidR="00984241" w:rsidRDefault="00984241" w:rsidP="002B32B3">
      <w:pPr>
        <w:rPr>
          <w:rFonts w:ascii="Century Gothic" w:hAnsi="Century Gothic"/>
          <w:b/>
          <w:sz w:val="28"/>
          <w:szCs w:val="28"/>
        </w:rPr>
      </w:pPr>
    </w:p>
    <w:p w14:paraId="64351065" w14:textId="77777777" w:rsidR="00984241" w:rsidRDefault="00984241" w:rsidP="002B32B3">
      <w:pPr>
        <w:rPr>
          <w:rFonts w:ascii="Century Gothic" w:hAnsi="Century Gothic"/>
          <w:b/>
          <w:sz w:val="28"/>
          <w:szCs w:val="28"/>
        </w:rPr>
      </w:pPr>
    </w:p>
    <w:p w14:paraId="6E4F7D2A" w14:textId="16DDA5A6" w:rsidR="002B32B3" w:rsidRPr="004E63AC" w:rsidRDefault="002B32B3" w:rsidP="002B32B3">
      <w:pPr>
        <w:rPr>
          <w:rFonts w:ascii="Century Gothic" w:hAnsi="Century Gothic"/>
          <w:b/>
          <w:sz w:val="28"/>
          <w:szCs w:val="28"/>
        </w:rPr>
      </w:pPr>
      <w:r w:rsidRPr="004E63AC">
        <w:rPr>
          <w:rFonts w:ascii="Century Gothic" w:hAnsi="Century Gothic"/>
          <w:b/>
          <w:sz w:val="28"/>
          <w:szCs w:val="28"/>
        </w:rPr>
        <w:t>Addendum 1</w:t>
      </w:r>
    </w:p>
    <w:p w14:paraId="0842E789" w14:textId="77777777" w:rsidR="00C91AD7" w:rsidRPr="004E63AC" w:rsidRDefault="00C91AD7" w:rsidP="00C91AD7">
      <w:pPr>
        <w:pStyle w:val="NormalWeb"/>
        <w:spacing w:before="2" w:after="2"/>
        <w:rPr>
          <w:rFonts w:ascii="Century Gothic" w:hAnsi="Century Gothic"/>
          <w:b/>
          <w:sz w:val="24"/>
          <w:szCs w:val="24"/>
        </w:rPr>
      </w:pPr>
    </w:p>
    <w:p w14:paraId="2E38D63D" w14:textId="77777777" w:rsidR="00C91AD7" w:rsidRPr="004E63AC" w:rsidRDefault="002B32B3" w:rsidP="00C91AD7">
      <w:pPr>
        <w:pStyle w:val="NormalWeb"/>
        <w:spacing w:before="2" w:after="2"/>
        <w:ind w:left="709" w:hanging="709"/>
        <w:rPr>
          <w:rFonts w:ascii="Century Gothic" w:hAnsi="Century Gothic"/>
          <w:b/>
          <w:sz w:val="24"/>
          <w:szCs w:val="24"/>
        </w:rPr>
      </w:pPr>
      <w:r w:rsidRPr="004E63AC">
        <w:rPr>
          <w:rFonts w:ascii="Century Gothic" w:hAnsi="Century Gothic"/>
          <w:b/>
          <w:sz w:val="24"/>
          <w:szCs w:val="24"/>
        </w:rPr>
        <w:t>The following</w:t>
      </w:r>
      <w:r w:rsidR="00C91AD7" w:rsidRPr="004E63AC">
        <w:rPr>
          <w:rFonts w:ascii="Century Gothic" w:hAnsi="Century Gothic"/>
          <w:b/>
          <w:sz w:val="24"/>
          <w:szCs w:val="24"/>
        </w:rPr>
        <w:t xml:space="preserve"> is a guidance note suggesting Good P</w:t>
      </w:r>
      <w:r w:rsidRPr="004E63AC">
        <w:rPr>
          <w:rFonts w:ascii="Century Gothic" w:hAnsi="Century Gothic"/>
          <w:b/>
          <w:sz w:val="24"/>
          <w:szCs w:val="24"/>
        </w:rPr>
        <w:t>ractice</w:t>
      </w:r>
      <w:r w:rsidR="00C91AD7" w:rsidRPr="004E63AC">
        <w:rPr>
          <w:rFonts w:ascii="Century Gothic" w:hAnsi="Century Gothic"/>
          <w:b/>
          <w:sz w:val="24"/>
          <w:szCs w:val="24"/>
        </w:rPr>
        <w:t>.</w:t>
      </w:r>
    </w:p>
    <w:p w14:paraId="1AA4BEFC" w14:textId="77777777" w:rsidR="00C91AD7" w:rsidRPr="004E63AC" w:rsidRDefault="00C91AD7" w:rsidP="00C91AD7">
      <w:pPr>
        <w:pStyle w:val="NormalWeb"/>
        <w:spacing w:before="2" w:after="2"/>
        <w:ind w:left="709" w:hanging="709"/>
        <w:rPr>
          <w:rFonts w:ascii="Century Gothic" w:hAnsi="Century Gothic"/>
          <w:b/>
          <w:sz w:val="24"/>
          <w:szCs w:val="24"/>
        </w:rPr>
      </w:pPr>
    </w:p>
    <w:p w14:paraId="5AEC9C18" w14:textId="20593DCE" w:rsidR="002B32B3" w:rsidRPr="004E63AC" w:rsidRDefault="002B32B3" w:rsidP="00C91AD7">
      <w:pPr>
        <w:pStyle w:val="NormalWeb"/>
        <w:spacing w:before="2" w:after="2"/>
        <w:ind w:left="709" w:hanging="709"/>
        <w:rPr>
          <w:rFonts w:ascii="Century Gothic" w:hAnsi="Century Gothic"/>
          <w:b/>
          <w:sz w:val="24"/>
          <w:szCs w:val="24"/>
        </w:rPr>
      </w:pPr>
      <w:r w:rsidRPr="004E63AC">
        <w:rPr>
          <w:rFonts w:ascii="Century Gothic" w:hAnsi="Century Gothic"/>
          <w:b/>
          <w:sz w:val="24"/>
          <w:szCs w:val="24"/>
        </w:rPr>
        <w:t>Please also see Weybourne Village Hall Hire Agreement.</w:t>
      </w:r>
    </w:p>
    <w:p w14:paraId="3D3F9766" w14:textId="77777777" w:rsidR="00C91AD7" w:rsidRPr="004E63AC" w:rsidRDefault="00C91AD7" w:rsidP="00C91AD7">
      <w:pPr>
        <w:pStyle w:val="NormalWeb"/>
        <w:spacing w:before="2" w:after="2"/>
        <w:rPr>
          <w:rFonts w:ascii="Century Gothic" w:hAnsi="Century Gothic"/>
          <w:b/>
          <w:sz w:val="24"/>
          <w:szCs w:val="24"/>
        </w:rPr>
      </w:pPr>
    </w:p>
    <w:p w14:paraId="5C8EF0DB" w14:textId="6EE925D6" w:rsidR="002B32B3" w:rsidRPr="004E63AC" w:rsidRDefault="002B32B3" w:rsidP="00C91AD7">
      <w:pPr>
        <w:pStyle w:val="NormalWeb"/>
        <w:numPr>
          <w:ilvl w:val="0"/>
          <w:numId w:val="20"/>
        </w:numPr>
        <w:spacing w:before="2" w:after="2"/>
        <w:rPr>
          <w:rFonts w:ascii="Century Gothic" w:hAnsi="Century Gothic"/>
          <w:sz w:val="24"/>
          <w:szCs w:val="24"/>
        </w:rPr>
      </w:pPr>
      <w:r w:rsidRPr="004E63AC">
        <w:rPr>
          <w:rFonts w:ascii="Century Gothic" w:hAnsi="Century Gothic"/>
          <w:sz w:val="24"/>
          <w:szCs w:val="24"/>
        </w:rPr>
        <w:t xml:space="preserve">In the interests of child protection, </w:t>
      </w:r>
      <w:r w:rsidR="00C91AD7" w:rsidRPr="004E63AC">
        <w:rPr>
          <w:rFonts w:ascii="Century Gothic" w:hAnsi="Century Gothic"/>
          <w:sz w:val="24"/>
          <w:szCs w:val="24"/>
        </w:rPr>
        <w:t xml:space="preserve">DO NOT </w:t>
      </w:r>
      <w:r w:rsidRPr="004E63AC">
        <w:rPr>
          <w:rFonts w:ascii="Century Gothic" w:hAnsi="Century Gothic"/>
          <w:sz w:val="24"/>
          <w:szCs w:val="24"/>
        </w:rPr>
        <w:t xml:space="preserve">leave a child alone with an adult </w:t>
      </w:r>
      <w:r w:rsidR="00C91AD7" w:rsidRPr="004E63AC">
        <w:rPr>
          <w:rFonts w:ascii="Century Gothic" w:hAnsi="Century Gothic"/>
          <w:sz w:val="24"/>
          <w:szCs w:val="24"/>
        </w:rPr>
        <w:t xml:space="preserve">who is not that child’s parent, </w:t>
      </w:r>
      <w:r w:rsidRPr="004E63AC">
        <w:rPr>
          <w:rFonts w:ascii="Century Gothic" w:hAnsi="Century Gothic"/>
          <w:sz w:val="24"/>
          <w:szCs w:val="24"/>
        </w:rPr>
        <w:t>guardian</w:t>
      </w:r>
      <w:r w:rsidR="00C91AD7" w:rsidRPr="004E63AC">
        <w:rPr>
          <w:rFonts w:ascii="Century Gothic" w:hAnsi="Century Gothic"/>
          <w:sz w:val="24"/>
          <w:szCs w:val="24"/>
        </w:rPr>
        <w:t xml:space="preserve"> or official carer</w:t>
      </w:r>
      <w:r w:rsidRPr="004E63AC">
        <w:rPr>
          <w:rFonts w:ascii="Century Gothic" w:hAnsi="Century Gothic"/>
          <w:sz w:val="24"/>
          <w:szCs w:val="24"/>
        </w:rPr>
        <w:t>.</w:t>
      </w:r>
    </w:p>
    <w:p w14:paraId="72BAE18A" w14:textId="77777777" w:rsidR="002B32B3" w:rsidRPr="004E63AC" w:rsidRDefault="002B32B3" w:rsidP="002B32B3">
      <w:pPr>
        <w:pStyle w:val="NormalWeb"/>
        <w:spacing w:before="2" w:after="2"/>
        <w:ind w:left="1429"/>
        <w:rPr>
          <w:rFonts w:ascii="Century Gothic" w:hAnsi="Century Gothic"/>
          <w:sz w:val="24"/>
          <w:szCs w:val="24"/>
        </w:rPr>
      </w:pPr>
    </w:p>
    <w:p w14:paraId="066B5F20" w14:textId="595E2DB6" w:rsidR="002B32B3" w:rsidRPr="004E63AC" w:rsidRDefault="002B32B3" w:rsidP="00C91AD7">
      <w:pPr>
        <w:pStyle w:val="NormalWeb"/>
        <w:numPr>
          <w:ilvl w:val="0"/>
          <w:numId w:val="20"/>
        </w:numPr>
        <w:spacing w:before="2" w:after="2"/>
        <w:rPr>
          <w:rFonts w:ascii="Century Gothic" w:hAnsi="Century Gothic"/>
          <w:sz w:val="24"/>
          <w:szCs w:val="24"/>
        </w:rPr>
      </w:pPr>
      <w:r w:rsidRPr="004E63AC">
        <w:rPr>
          <w:rFonts w:ascii="Century Gothic" w:hAnsi="Century Gothic"/>
          <w:sz w:val="24"/>
          <w:szCs w:val="24"/>
        </w:rPr>
        <w:t>Ad</w:t>
      </w:r>
      <w:r w:rsidR="00C91AD7" w:rsidRPr="004E63AC">
        <w:rPr>
          <w:rFonts w:ascii="Century Gothic" w:hAnsi="Century Gothic"/>
          <w:sz w:val="24"/>
          <w:szCs w:val="24"/>
        </w:rPr>
        <w:t xml:space="preserve">mit by invitation or ticket ONLY to </w:t>
      </w:r>
      <w:r w:rsidRPr="004E63AC">
        <w:rPr>
          <w:rFonts w:ascii="Century Gothic" w:hAnsi="Century Gothic"/>
          <w:sz w:val="24"/>
          <w:szCs w:val="24"/>
        </w:rPr>
        <w:t xml:space="preserve">ensure </w:t>
      </w:r>
      <w:r w:rsidR="00C91AD7" w:rsidRPr="004E63AC">
        <w:rPr>
          <w:rFonts w:ascii="Century Gothic" w:hAnsi="Century Gothic"/>
          <w:i/>
          <w:sz w:val="24"/>
          <w:szCs w:val="24"/>
        </w:rPr>
        <w:t>gate-</w:t>
      </w:r>
      <w:r w:rsidRPr="004E63AC">
        <w:rPr>
          <w:rFonts w:ascii="Century Gothic" w:hAnsi="Century Gothic"/>
          <w:i/>
          <w:sz w:val="24"/>
          <w:szCs w:val="24"/>
        </w:rPr>
        <w:t>crashers</w:t>
      </w:r>
      <w:r w:rsidRPr="004E63AC">
        <w:rPr>
          <w:rFonts w:ascii="Century Gothic" w:hAnsi="Century Gothic"/>
          <w:sz w:val="24"/>
          <w:szCs w:val="24"/>
        </w:rPr>
        <w:t xml:space="preserve"> cannot gain entry.   </w:t>
      </w:r>
    </w:p>
    <w:p w14:paraId="602D08FE" w14:textId="77777777" w:rsidR="002B32B3" w:rsidRPr="004E63AC" w:rsidRDefault="002B32B3" w:rsidP="002B32B3">
      <w:pPr>
        <w:pStyle w:val="NormalWeb"/>
        <w:spacing w:before="2" w:after="2"/>
        <w:ind w:left="1778"/>
        <w:rPr>
          <w:rFonts w:ascii="Century Gothic" w:hAnsi="Century Gothic"/>
          <w:sz w:val="24"/>
          <w:szCs w:val="24"/>
        </w:rPr>
      </w:pPr>
    </w:p>
    <w:p w14:paraId="3ABEE538" w14:textId="77777777" w:rsidR="002B32B3" w:rsidRPr="004E63AC" w:rsidRDefault="002B32B3" w:rsidP="00C91AD7">
      <w:pPr>
        <w:pStyle w:val="NormalWeb"/>
        <w:numPr>
          <w:ilvl w:val="0"/>
          <w:numId w:val="20"/>
        </w:numPr>
        <w:spacing w:before="2" w:after="2"/>
        <w:rPr>
          <w:rFonts w:ascii="Century Gothic" w:hAnsi="Century Gothic"/>
          <w:sz w:val="24"/>
          <w:szCs w:val="24"/>
        </w:rPr>
      </w:pPr>
      <w:r w:rsidRPr="004E63AC">
        <w:rPr>
          <w:rFonts w:ascii="Century Gothic" w:hAnsi="Century Gothic"/>
          <w:sz w:val="24"/>
          <w:szCs w:val="24"/>
        </w:rPr>
        <w:t xml:space="preserve">Ensure there is adequate adult supervision with minimum of 2 persons at all times. </w:t>
      </w:r>
    </w:p>
    <w:p w14:paraId="486C733B" w14:textId="77777777" w:rsidR="002B32B3" w:rsidRPr="004E63AC" w:rsidRDefault="002B32B3" w:rsidP="002B32B3">
      <w:pPr>
        <w:pStyle w:val="NormalWeb"/>
        <w:spacing w:before="2" w:after="2"/>
        <w:ind w:left="1778"/>
        <w:rPr>
          <w:rFonts w:ascii="Century Gothic" w:hAnsi="Century Gothic"/>
          <w:b/>
          <w:sz w:val="24"/>
          <w:szCs w:val="24"/>
        </w:rPr>
      </w:pPr>
    </w:p>
    <w:p w14:paraId="038D68C4" w14:textId="77777777" w:rsidR="002B32B3" w:rsidRPr="004E63AC" w:rsidRDefault="002B32B3" w:rsidP="00C91AD7">
      <w:pPr>
        <w:pStyle w:val="NormalWeb"/>
        <w:numPr>
          <w:ilvl w:val="0"/>
          <w:numId w:val="20"/>
        </w:numPr>
        <w:spacing w:before="2" w:after="2"/>
        <w:rPr>
          <w:rFonts w:ascii="Century Gothic" w:hAnsi="Century Gothic"/>
          <w:sz w:val="24"/>
          <w:szCs w:val="24"/>
        </w:rPr>
      </w:pPr>
      <w:r w:rsidRPr="004E63AC">
        <w:rPr>
          <w:rFonts w:ascii="Century Gothic" w:hAnsi="Century Gothic"/>
          <w:sz w:val="24"/>
          <w:szCs w:val="24"/>
        </w:rPr>
        <w:t>Bring a mobile phone to summon support if you need it.</w:t>
      </w:r>
    </w:p>
    <w:p w14:paraId="62F8E1DF" w14:textId="77777777" w:rsidR="002B32B3" w:rsidRPr="004E63AC" w:rsidRDefault="002B32B3" w:rsidP="002B32B3">
      <w:pPr>
        <w:pStyle w:val="NormalWeb"/>
        <w:spacing w:before="2" w:after="2"/>
        <w:ind w:left="1778"/>
        <w:rPr>
          <w:rFonts w:ascii="Century Gothic" w:hAnsi="Century Gothic"/>
          <w:sz w:val="24"/>
          <w:szCs w:val="24"/>
        </w:rPr>
      </w:pPr>
    </w:p>
    <w:p w14:paraId="00FE0A79" w14:textId="32750195" w:rsidR="002B32B3" w:rsidRPr="004E63AC" w:rsidRDefault="002B32B3" w:rsidP="00C91AD7">
      <w:pPr>
        <w:pStyle w:val="NormalWeb"/>
        <w:numPr>
          <w:ilvl w:val="0"/>
          <w:numId w:val="20"/>
        </w:numPr>
        <w:spacing w:before="2" w:after="2"/>
        <w:rPr>
          <w:rFonts w:ascii="Century Gothic" w:hAnsi="Century Gothic"/>
          <w:sz w:val="24"/>
          <w:szCs w:val="24"/>
        </w:rPr>
      </w:pPr>
      <w:r w:rsidRPr="004E63AC">
        <w:rPr>
          <w:rFonts w:ascii="Century Gothic" w:hAnsi="Century Gothic"/>
          <w:sz w:val="24"/>
          <w:szCs w:val="24"/>
        </w:rPr>
        <w:t>Set clear rules and enforce them i.e. no children in kitchen, none allowed outside building</w:t>
      </w:r>
      <w:r w:rsidR="00C91AD7" w:rsidRPr="004E63AC">
        <w:rPr>
          <w:rFonts w:ascii="Century Gothic" w:hAnsi="Century Gothic"/>
          <w:sz w:val="24"/>
          <w:szCs w:val="24"/>
        </w:rPr>
        <w:t xml:space="preserve"> </w:t>
      </w:r>
      <w:r w:rsidRPr="004E63AC">
        <w:rPr>
          <w:rFonts w:ascii="Century Gothic" w:hAnsi="Century Gothic"/>
          <w:sz w:val="24"/>
          <w:szCs w:val="24"/>
        </w:rPr>
        <w:t>unsupervised, etc.</w:t>
      </w:r>
    </w:p>
    <w:p w14:paraId="2CE46AFF" w14:textId="77777777" w:rsidR="002B32B3" w:rsidRPr="004E63AC" w:rsidRDefault="002B32B3" w:rsidP="002B32B3">
      <w:pPr>
        <w:pStyle w:val="NormalWeb"/>
        <w:spacing w:before="2" w:after="2"/>
        <w:ind w:left="1778"/>
        <w:rPr>
          <w:rFonts w:ascii="Century Gothic" w:hAnsi="Century Gothic"/>
          <w:sz w:val="24"/>
          <w:szCs w:val="24"/>
        </w:rPr>
      </w:pPr>
    </w:p>
    <w:p w14:paraId="2EE7BE23" w14:textId="77777777" w:rsidR="00C91AD7" w:rsidRPr="004E63AC" w:rsidRDefault="00C91AD7" w:rsidP="00C91AD7">
      <w:pPr>
        <w:pStyle w:val="NormalWeb"/>
        <w:numPr>
          <w:ilvl w:val="0"/>
          <w:numId w:val="20"/>
        </w:numPr>
        <w:spacing w:before="2" w:after="2"/>
        <w:rPr>
          <w:rFonts w:ascii="Century Gothic" w:hAnsi="Century Gothic"/>
          <w:sz w:val="24"/>
          <w:szCs w:val="24"/>
        </w:rPr>
      </w:pPr>
      <w:r w:rsidRPr="004E63AC">
        <w:rPr>
          <w:rFonts w:ascii="Century Gothic" w:hAnsi="Century Gothic"/>
          <w:sz w:val="24"/>
          <w:szCs w:val="24"/>
        </w:rPr>
        <w:t>DO NOT</w:t>
      </w:r>
      <w:r w:rsidR="002B32B3" w:rsidRPr="004E63AC">
        <w:rPr>
          <w:rFonts w:ascii="Century Gothic" w:hAnsi="Century Gothic"/>
          <w:sz w:val="24"/>
          <w:szCs w:val="24"/>
        </w:rPr>
        <w:t xml:space="preserve"> provide alcohol (watch for smuggling attempts). </w:t>
      </w:r>
    </w:p>
    <w:p w14:paraId="4A09A717" w14:textId="77777777" w:rsidR="00C91AD7" w:rsidRPr="004E63AC" w:rsidRDefault="00C91AD7" w:rsidP="00C91AD7">
      <w:pPr>
        <w:pStyle w:val="NormalWeb"/>
        <w:spacing w:before="2" w:after="2"/>
        <w:rPr>
          <w:rFonts w:ascii="Century Gothic" w:hAnsi="Century Gothic"/>
          <w:sz w:val="24"/>
          <w:szCs w:val="24"/>
        </w:rPr>
      </w:pPr>
    </w:p>
    <w:p w14:paraId="51E98477" w14:textId="369445EC" w:rsidR="002B32B3" w:rsidRPr="004E63AC" w:rsidRDefault="00C91AD7" w:rsidP="00C91AD7">
      <w:pPr>
        <w:pStyle w:val="NormalWeb"/>
        <w:numPr>
          <w:ilvl w:val="0"/>
          <w:numId w:val="20"/>
        </w:numPr>
        <w:spacing w:before="2" w:after="2"/>
        <w:rPr>
          <w:rFonts w:ascii="Century Gothic" w:hAnsi="Century Gothic"/>
          <w:sz w:val="24"/>
          <w:szCs w:val="24"/>
        </w:rPr>
      </w:pPr>
      <w:r w:rsidRPr="004E63AC">
        <w:rPr>
          <w:rFonts w:ascii="Century Gothic" w:hAnsi="Century Gothic"/>
          <w:sz w:val="24"/>
          <w:szCs w:val="24"/>
        </w:rPr>
        <w:t>R</w:t>
      </w:r>
      <w:r w:rsidR="002B32B3" w:rsidRPr="004E63AC">
        <w:rPr>
          <w:rFonts w:ascii="Century Gothic" w:hAnsi="Century Gothic"/>
          <w:sz w:val="24"/>
          <w:szCs w:val="24"/>
        </w:rPr>
        <w:t xml:space="preserve">egularly check toilets and cloakrooms. </w:t>
      </w:r>
    </w:p>
    <w:p w14:paraId="068BA7AE" w14:textId="77777777" w:rsidR="002B32B3" w:rsidRPr="004E63AC" w:rsidRDefault="002B32B3" w:rsidP="002B32B3">
      <w:pPr>
        <w:pStyle w:val="NormalWeb"/>
        <w:spacing w:before="2" w:after="2"/>
        <w:ind w:left="1778"/>
        <w:rPr>
          <w:rFonts w:ascii="Century Gothic" w:hAnsi="Century Gothic"/>
          <w:sz w:val="24"/>
          <w:szCs w:val="24"/>
        </w:rPr>
      </w:pPr>
    </w:p>
    <w:p w14:paraId="36AC834C" w14:textId="77777777" w:rsidR="002B32B3" w:rsidRPr="004E63AC" w:rsidRDefault="002B32B3" w:rsidP="00C91AD7">
      <w:pPr>
        <w:pStyle w:val="NormalWeb"/>
        <w:numPr>
          <w:ilvl w:val="0"/>
          <w:numId w:val="20"/>
        </w:numPr>
        <w:spacing w:before="2" w:after="2"/>
        <w:rPr>
          <w:rFonts w:ascii="Century Gothic" w:hAnsi="Century Gothic"/>
          <w:sz w:val="24"/>
          <w:szCs w:val="24"/>
        </w:rPr>
      </w:pPr>
      <w:r w:rsidRPr="004E63AC">
        <w:rPr>
          <w:rFonts w:ascii="Century Gothic" w:hAnsi="Century Gothic"/>
          <w:sz w:val="24"/>
          <w:szCs w:val="24"/>
        </w:rPr>
        <w:t>Enforce the No Smoking ban.</w:t>
      </w:r>
    </w:p>
    <w:p w14:paraId="1335C039" w14:textId="77777777" w:rsidR="002B32B3" w:rsidRPr="004E63AC" w:rsidRDefault="002B32B3" w:rsidP="002B32B3">
      <w:pPr>
        <w:pStyle w:val="NormalWeb"/>
        <w:spacing w:before="2" w:after="2"/>
        <w:ind w:left="1778"/>
        <w:rPr>
          <w:rFonts w:ascii="Century Gothic" w:hAnsi="Century Gothic"/>
          <w:sz w:val="24"/>
          <w:szCs w:val="24"/>
        </w:rPr>
      </w:pPr>
    </w:p>
    <w:p w14:paraId="101BF45F" w14:textId="77777777" w:rsidR="002B32B3" w:rsidRPr="004E63AC" w:rsidRDefault="002B32B3" w:rsidP="00C91AD7">
      <w:pPr>
        <w:pStyle w:val="NormalWeb"/>
        <w:numPr>
          <w:ilvl w:val="0"/>
          <w:numId w:val="20"/>
        </w:numPr>
        <w:spacing w:before="2" w:after="2"/>
        <w:rPr>
          <w:rFonts w:ascii="Century Gothic" w:hAnsi="Century Gothic"/>
          <w:sz w:val="24"/>
          <w:szCs w:val="24"/>
        </w:rPr>
      </w:pPr>
      <w:r w:rsidRPr="004E63AC">
        <w:rPr>
          <w:rFonts w:ascii="Century Gothic" w:hAnsi="Century Gothic"/>
          <w:sz w:val="24"/>
          <w:szCs w:val="24"/>
        </w:rPr>
        <w:t>Decide in advance how you will deal with a child who is not collected at the end of the activity.</w:t>
      </w:r>
    </w:p>
    <w:p w14:paraId="1B7A93B1" w14:textId="77777777" w:rsidR="002B32B3" w:rsidRPr="004E63AC" w:rsidRDefault="002B32B3" w:rsidP="002B32B3">
      <w:pPr>
        <w:pStyle w:val="NormalWeb"/>
        <w:spacing w:before="2" w:after="2"/>
        <w:ind w:left="1440"/>
        <w:rPr>
          <w:rFonts w:ascii="Century Gothic" w:hAnsi="Century Gothic"/>
          <w:sz w:val="24"/>
          <w:szCs w:val="24"/>
        </w:rPr>
      </w:pPr>
    </w:p>
    <w:p w14:paraId="05119D1B" w14:textId="77777777" w:rsidR="00362996" w:rsidRPr="004E63AC" w:rsidRDefault="00362996" w:rsidP="00C91AD7">
      <w:pPr>
        <w:pStyle w:val="NormalWeb"/>
        <w:spacing w:before="2" w:after="2"/>
        <w:rPr>
          <w:rFonts w:ascii="Century Gothic" w:hAnsi="Century Gothic"/>
          <w:b/>
          <w:sz w:val="24"/>
          <w:szCs w:val="24"/>
        </w:rPr>
      </w:pPr>
    </w:p>
    <w:p w14:paraId="23F4880A" w14:textId="0A537830" w:rsidR="00C91AD7" w:rsidRPr="004E63AC" w:rsidRDefault="00C91AD7" w:rsidP="004932D7">
      <w:pPr>
        <w:pStyle w:val="NormalWeb"/>
        <w:spacing w:before="2" w:after="2"/>
        <w:rPr>
          <w:rFonts w:ascii="Century Gothic" w:hAnsi="Century Gothic"/>
          <w:b/>
          <w:sz w:val="24"/>
          <w:szCs w:val="24"/>
        </w:rPr>
      </w:pPr>
      <w:r w:rsidRPr="004E63AC">
        <w:rPr>
          <w:rFonts w:ascii="Century Gothic" w:hAnsi="Century Gothic"/>
          <w:b/>
          <w:sz w:val="24"/>
          <w:szCs w:val="24"/>
        </w:rPr>
        <w:t>IN CASE OF ACCIDENTS or MEDICAL EMERGENCIES see details in the Health and Safety Policy in the kitchen</w:t>
      </w:r>
    </w:p>
    <w:p w14:paraId="7713B93A" w14:textId="77777777" w:rsidR="00C91AD7" w:rsidRPr="004E63AC" w:rsidRDefault="00C91AD7" w:rsidP="004932D7">
      <w:pPr>
        <w:pStyle w:val="NormalWeb"/>
        <w:spacing w:before="2" w:after="2"/>
        <w:jc w:val="center"/>
        <w:rPr>
          <w:rFonts w:ascii="Century Gothic" w:hAnsi="Century Gothic"/>
          <w:b/>
        </w:rPr>
      </w:pPr>
    </w:p>
    <w:p w14:paraId="6CE76B70" w14:textId="77777777" w:rsidR="00362996" w:rsidRPr="004E63AC" w:rsidRDefault="00362996" w:rsidP="004932D7">
      <w:pPr>
        <w:pStyle w:val="NormalWeb"/>
        <w:spacing w:before="2" w:after="2"/>
        <w:jc w:val="center"/>
        <w:rPr>
          <w:rFonts w:ascii="Century Gothic" w:hAnsi="Century Gothic"/>
          <w:b/>
          <w:bCs/>
          <w:sz w:val="24"/>
          <w:szCs w:val="24"/>
        </w:rPr>
      </w:pPr>
    </w:p>
    <w:p w14:paraId="09FDDFF6" w14:textId="33AC1299" w:rsidR="002B32B3" w:rsidRPr="004E63AC" w:rsidRDefault="002B32B3" w:rsidP="004932D7">
      <w:pPr>
        <w:pStyle w:val="NormalWeb"/>
        <w:spacing w:before="2" w:after="2"/>
        <w:jc w:val="center"/>
        <w:rPr>
          <w:rFonts w:ascii="Century Gothic" w:hAnsi="Century Gothic"/>
          <w:b/>
          <w:bCs/>
          <w:sz w:val="24"/>
          <w:szCs w:val="24"/>
        </w:rPr>
      </w:pPr>
      <w:r w:rsidRPr="004E63AC">
        <w:rPr>
          <w:rFonts w:ascii="Century Gothic" w:hAnsi="Century Gothic"/>
          <w:b/>
          <w:bCs/>
          <w:sz w:val="24"/>
          <w:szCs w:val="24"/>
        </w:rPr>
        <w:t>This advice should be helpful in ensuring you have a successful event for all.</w:t>
      </w:r>
    </w:p>
    <w:p w14:paraId="144BC810" w14:textId="77777777" w:rsidR="00B2745B" w:rsidRPr="004E63AC" w:rsidRDefault="00B2745B" w:rsidP="00B500B8">
      <w:pPr>
        <w:pStyle w:val="NormalWeb"/>
        <w:spacing w:before="2" w:after="2"/>
        <w:rPr>
          <w:rFonts w:ascii="Century Gothic" w:hAnsi="Century Gothic"/>
          <w:b/>
          <w:sz w:val="24"/>
          <w:szCs w:val="24"/>
        </w:rPr>
      </w:pPr>
    </w:p>
    <w:p w14:paraId="46471301" w14:textId="77777777" w:rsidR="00B2745B" w:rsidRPr="004E63AC" w:rsidRDefault="00B2745B" w:rsidP="00B500B8">
      <w:pPr>
        <w:pStyle w:val="NormalWeb"/>
        <w:spacing w:before="2" w:after="2"/>
        <w:rPr>
          <w:rFonts w:ascii="Century Gothic" w:hAnsi="Century Gothic"/>
          <w:b/>
          <w:sz w:val="24"/>
          <w:szCs w:val="24"/>
        </w:rPr>
      </w:pPr>
    </w:p>
    <w:p w14:paraId="318E3CF5" w14:textId="77777777" w:rsidR="00B2745B" w:rsidRPr="004E63AC" w:rsidRDefault="00B2745B" w:rsidP="00B500B8">
      <w:pPr>
        <w:pStyle w:val="NormalWeb"/>
        <w:spacing w:before="2" w:after="2"/>
        <w:rPr>
          <w:rFonts w:ascii="Century Gothic" w:hAnsi="Century Gothic"/>
          <w:b/>
          <w:sz w:val="24"/>
          <w:szCs w:val="24"/>
        </w:rPr>
      </w:pPr>
    </w:p>
    <w:p w14:paraId="0790103F" w14:textId="77777777" w:rsidR="00B2745B" w:rsidRPr="004E63AC" w:rsidRDefault="00B2745B" w:rsidP="00B500B8">
      <w:pPr>
        <w:pStyle w:val="NormalWeb"/>
        <w:spacing w:before="2" w:after="2"/>
        <w:rPr>
          <w:rFonts w:ascii="Century Gothic" w:hAnsi="Century Gothic"/>
          <w:b/>
          <w:sz w:val="24"/>
          <w:szCs w:val="24"/>
        </w:rPr>
      </w:pPr>
    </w:p>
    <w:p w14:paraId="78059E78" w14:textId="77777777" w:rsidR="00B2745B" w:rsidRPr="004E63AC" w:rsidRDefault="00B2745B" w:rsidP="00B500B8">
      <w:pPr>
        <w:pStyle w:val="NormalWeb"/>
        <w:spacing w:before="2" w:after="2"/>
        <w:rPr>
          <w:rFonts w:ascii="Century Gothic" w:hAnsi="Century Gothic"/>
          <w:b/>
          <w:sz w:val="24"/>
          <w:szCs w:val="24"/>
        </w:rPr>
      </w:pPr>
    </w:p>
    <w:p w14:paraId="53D19471" w14:textId="77777777" w:rsidR="00B2745B" w:rsidRPr="004E63AC" w:rsidRDefault="00B2745B" w:rsidP="00B500B8">
      <w:pPr>
        <w:pStyle w:val="NormalWeb"/>
        <w:spacing w:before="2" w:after="2"/>
        <w:rPr>
          <w:rFonts w:ascii="Century Gothic" w:hAnsi="Century Gothic"/>
          <w:b/>
          <w:sz w:val="24"/>
          <w:szCs w:val="24"/>
        </w:rPr>
      </w:pPr>
    </w:p>
    <w:p w14:paraId="55B001F1" w14:textId="77777777" w:rsidR="00B2745B" w:rsidRPr="004E63AC" w:rsidRDefault="00B2745B" w:rsidP="00B500B8">
      <w:pPr>
        <w:pStyle w:val="NormalWeb"/>
        <w:spacing w:before="2" w:after="2"/>
        <w:rPr>
          <w:rFonts w:ascii="Century Gothic" w:hAnsi="Century Gothic"/>
          <w:b/>
          <w:sz w:val="24"/>
          <w:szCs w:val="24"/>
        </w:rPr>
      </w:pPr>
    </w:p>
    <w:p w14:paraId="36833D41" w14:textId="77777777" w:rsidR="00B2745B" w:rsidRPr="004E63AC" w:rsidRDefault="00B2745B" w:rsidP="00B500B8">
      <w:pPr>
        <w:pStyle w:val="NormalWeb"/>
        <w:spacing w:before="2" w:after="2"/>
        <w:rPr>
          <w:rFonts w:ascii="Century Gothic" w:hAnsi="Century Gothic"/>
          <w:b/>
          <w:sz w:val="24"/>
          <w:szCs w:val="24"/>
        </w:rPr>
      </w:pPr>
    </w:p>
    <w:p w14:paraId="7CFCBFE9" w14:textId="77777777" w:rsidR="00B2745B" w:rsidRPr="004E63AC" w:rsidRDefault="00B2745B" w:rsidP="00B500B8">
      <w:pPr>
        <w:pStyle w:val="NormalWeb"/>
        <w:spacing w:before="2" w:after="2"/>
        <w:rPr>
          <w:rFonts w:ascii="Century Gothic" w:hAnsi="Century Gothic"/>
          <w:b/>
          <w:sz w:val="24"/>
          <w:szCs w:val="24"/>
        </w:rPr>
      </w:pPr>
    </w:p>
    <w:p w14:paraId="5295C8B9" w14:textId="77777777" w:rsidR="00B2745B" w:rsidRPr="004E63AC" w:rsidRDefault="00B2745B" w:rsidP="00B500B8">
      <w:pPr>
        <w:pStyle w:val="NormalWeb"/>
        <w:spacing w:before="2" w:after="2"/>
        <w:rPr>
          <w:rFonts w:ascii="Century Gothic" w:hAnsi="Century Gothic"/>
          <w:b/>
          <w:sz w:val="24"/>
          <w:szCs w:val="24"/>
        </w:rPr>
      </w:pPr>
    </w:p>
    <w:p w14:paraId="2281314D" w14:textId="77777777" w:rsidR="00B2745B" w:rsidRPr="004E63AC" w:rsidRDefault="00B2745B" w:rsidP="00B500B8">
      <w:pPr>
        <w:pStyle w:val="NormalWeb"/>
        <w:spacing w:before="2" w:after="2"/>
        <w:rPr>
          <w:rFonts w:ascii="Century Gothic" w:hAnsi="Century Gothic"/>
          <w:b/>
          <w:sz w:val="24"/>
          <w:szCs w:val="24"/>
        </w:rPr>
      </w:pPr>
    </w:p>
    <w:p w14:paraId="16A76C25" w14:textId="77777777" w:rsidR="00B2745B" w:rsidRPr="004E63AC" w:rsidRDefault="00B2745B" w:rsidP="00B500B8">
      <w:pPr>
        <w:pStyle w:val="NormalWeb"/>
        <w:spacing w:before="2" w:after="2"/>
        <w:rPr>
          <w:rFonts w:ascii="Century Gothic" w:hAnsi="Century Gothic"/>
          <w:b/>
          <w:sz w:val="24"/>
          <w:szCs w:val="24"/>
        </w:rPr>
      </w:pPr>
    </w:p>
    <w:p w14:paraId="2202CF34" w14:textId="77777777" w:rsidR="00B2745B" w:rsidRPr="004E63AC" w:rsidRDefault="00B2745B" w:rsidP="00B500B8">
      <w:pPr>
        <w:pStyle w:val="NormalWeb"/>
        <w:spacing w:before="2" w:after="2"/>
        <w:rPr>
          <w:rFonts w:ascii="Century Gothic" w:hAnsi="Century Gothic"/>
          <w:b/>
          <w:sz w:val="24"/>
          <w:szCs w:val="24"/>
        </w:rPr>
      </w:pPr>
    </w:p>
    <w:p w14:paraId="1BC727A0" w14:textId="2DF29527" w:rsidR="0049664A" w:rsidRPr="004E63AC" w:rsidRDefault="0049664A" w:rsidP="00415855">
      <w:pPr>
        <w:spacing w:before="240" w:after="240"/>
        <w:jc w:val="both"/>
        <w:rPr>
          <w:rFonts w:ascii="Century Gothic" w:hAnsi="Century Gothic"/>
          <w:i/>
        </w:rPr>
      </w:pPr>
    </w:p>
    <w:p w14:paraId="7B5836BE" w14:textId="77777777" w:rsidR="004E63AC" w:rsidRPr="004E63AC" w:rsidRDefault="004E63AC">
      <w:pPr>
        <w:spacing w:before="240" w:after="240"/>
        <w:jc w:val="both"/>
        <w:rPr>
          <w:rFonts w:ascii="Century Gothic" w:hAnsi="Century Gothic"/>
          <w:i/>
        </w:rPr>
      </w:pPr>
    </w:p>
    <w:sectPr w:rsidR="004E63AC" w:rsidRPr="004E63AC" w:rsidSect="000A1333">
      <w:footerReference w:type="even" r:id="rId9"/>
      <w:footerReference w:type="default" r:id="rId10"/>
      <w:pgSz w:w="11900" w:h="16840"/>
      <w:pgMar w:top="851" w:right="851" w:bottom="851"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8215C" w14:textId="77777777" w:rsidR="005452DB" w:rsidRDefault="005452DB" w:rsidP="005522C4">
      <w:r>
        <w:separator/>
      </w:r>
    </w:p>
  </w:endnote>
  <w:endnote w:type="continuationSeparator" w:id="0">
    <w:p w14:paraId="403DE83E" w14:textId="77777777" w:rsidR="005452DB" w:rsidRDefault="005452DB" w:rsidP="0055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Roman"/>
    <w:panose1 w:val="00000500000000020000"/>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2F92" w14:textId="77777777" w:rsidR="00C91AD7" w:rsidRDefault="00C91AD7" w:rsidP="00DD64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C1D87E" w14:textId="77777777" w:rsidR="00C91AD7" w:rsidRDefault="00C91AD7" w:rsidP="00DD64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FAD3" w14:textId="77777777" w:rsidR="00C91AD7" w:rsidRPr="006C18FC" w:rsidRDefault="00C91AD7">
    <w:pPr>
      <w:pStyle w:val="Footer"/>
      <w:rPr>
        <w:rFonts w:ascii="Verdana" w:hAnsi="Verdana"/>
      </w:rPr>
    </w:pPr>
  </w:p>
  <w:p w14:paraId="290E3B43" w14:textId="77777777" w:rsidR="00C91AD7" w:rsidRDefault="00C91A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3D45B" w14:textId="77777777" w:rsidR="005452DB" w:rsidRDefault="005452DB" w:rsidP="005522C4">
      <w:r>
        <w:separator/>
      </w:r>
    </w:p>
  </w:footnote>
  <w:footnote w:type="continuationSeparator" w:id="0">
    <w:p w14:paraId="571F9BC7" w14:textId="77777777" w:rsidR="005452DB" w:rsidRDefault="005452DB" w:rsidP="00552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C7C"/>
    <w:multiLevelType w:val="hybridMultilevel"/>
    <w:tmpl w:val="5B845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1B74FD"/>
    <w:multiLevelType w:val="hybridMultilevel"/>
    <w:tmpl w:val="9BF22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C2BCA"/>
    <w:multiLevelType w:val="multilevel"/>
    <w:tmpl w:val="A214534A"/>
    <w:lvl w:ilvl="0">
      <w:start w:val="4"/>
      <w:numFmt w:val="decimal"/>
      <w:lvlText w:val="%1"/>
      <w:lvlJc w:val="left"/>
      <w:pPr>
        <w:ind w:left="460" w:hanging="4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 w15:restartNumberingAfterBreak="0">
    <w:nsid w:val="0EE508F4"/>
    <w:multiLevelType w:val="hybridMultilevel"/>
    <w:tmpl w:val="E9809A8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10095B85"/>
    <w:multiLevelType w:val="hybridMultilevel"/>
    <w:tmpl w:val="A7DE5F08"/>
    <w:lvl w:ilvl="0" w:tplc="AA04DE7A">
      <w:start w:val="1"/>
      <w:numFmt w:val="decimal"/>
      <w:lvlText w:val="%1."/>
      <w:lvlJc w:val="left"/>
      <w:pPr>
        <w:ind w:left="720" w:hanging="360"/>
      </w:pPr>
      <w:rPr>
        <w:rFonts w:ascii="Verdana" w:hAnsi="Verdana"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80B58"/>
    <w:multiLevelType w:val="hybridMultilevel"/>
    <w:tmpl w:val="A86A9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B0955"/>
    <w:multiLevelType w:val="hybridMultilevel"/>
    <w:tmpl w:val="67CA213E"/>
    <w:lvl w:ilvl="0" w:tplc="062041FA">
      <w:start w:val="1"/>
      <w:numFmt w:val="none"/>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A5906"/>
    <w:multiLevelType w:val="hybridMultilevel"/>
    <w:tmpl w:val="7AFCB8A6"/>
    <w:lvl w:ilvl="0" w:tplc="3B129110">
      <w:start w:val="5"/>
      <w:numFmt w:val="decimal"/>
      <w:lvlText w:val="%1."/>
      <w:lvlJc w:val="left"/>
      <w:pPr>
        <w:ind w:left="720" w:hanging="360"/>
      </w:pPr>
      <w:rPr>
        <w:rFonts w:ascii="Verdana" w:hAnsi="Verdana"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F71EA"/>
    <w:multiLevelType w:val="multilevel"/>
    <w:tmpl w:val="71DA4AE2"/>
    <w:lvl w:ilvl="0">
      <w:start w:val="1"/>
      <w:numFmt w:val="decimal"/>
      <w:lvlText w:val="%1."/>
      <w:lvlJc w:val="left"/>
      <w:pPr>
        <w:ind w:left="720" w:hanging="360"/>
      </w:pPr>
      <w:rPr>
        <w:rFonts w:ascii="Verdana" w:hAnsi="Verdana" w:hint="default"/>
        <w:b w:val="0"/>
        <w:bCs w:val="0"/>
        <w:i w:val="0"/>
        <w:iCs w:val="0"/>
        <w:sz w:val="24"/>
        <w:szCs w:val="24"/>
      </w:rPr>
    </w:lvl>
    <w:lvl w:ilvl="1">
      <w:start w:val="1"/>
      <w:numFmt w:val="none"/>
      <w:lvlText w:val="1.1"/>
      <w:lvlJc w:val="left"/>
      <w:pPr>
        <w:ind w:left="1440" w:hanging="360"/>
      </w:pPr>
      <w:rPr>
        <w:rFonts w:hint="default"/>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BB16D2"/>
    <w:multiLevelType w:val="hybridMultilevel"/>
    <w:tmpl w:val="3EB63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B22421"/>
    <w:multiLevelType w:val="multilevel"/>
    <w:tmpl w:val="0409001F"/>
    <w:lvl w:ilvl="0">
      <w:start w:val="1"/>
      <w:numFmt w:val="decimal"/>
      <w:lvlText w:val="%1."/>
      <w:lvlJc w:val="left"/>
      <w:pPr>
        <w:ind w:left="360" w:hanging="360"/>
      </w:pPr>
      <w:rPr>
        <w:rFonts w:hint="default"/>
        <w:b w:val="0"/>
        <w:bCs w:val="0"/>
        <w:i w:val="0"/>
        <w:iCs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1546B7"/>
    <w:multiLevelType w:val="hybridMultilevel"/>
    <w:tmpl w:val="5660161C"/>
    <w:lvl w:ilvl="0" w:tplc="85BCF76E">
      <w:start w:val="1"/>
      <w:numFmt w:val="bullet"/>
      <w:lvlText w:val=""/>
      <w:lvlJc w:val="left"/>
      <w:pPr>
        <w:ind w:left="720" w:hanging="360"/>
      </w:pPr>
      <w:rPr>
        <w:rFonts w:ascii="Symbol" w:hAnsi="Symbol" w:hint="default"/>
        <w:color w:val="215868" w:themeColor="accent5" w:themeShade="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9F5246"/>
    <w:multiLevelType w:val="hybridMultilevel"/>
    <w:tmpl w:val="FDECFABA"/>
    <w:lvl w:ilvl="0" w:tplc="AA04DE7A">
      <w:start w:val="1"/>
      <w:numFmt w:val="decimal"/>
      <w:lvlText w:val="%1."/>
      <w:lvlJc w:val="left"/>
      <w:pPr>
        <w:ind w:left="720" w:hanging="360"/>
      </w:pPr>
      <w:rPr>
        <w:rFonts w:ascii="Verdana" w:hAnsi="Verdana" w:hint="default"/>
        <w:b w:val="0"/>
        <w:bCs w:val="0"/>
        <w:i w:val="0"/>
        <w:iCs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2C615D"/>
    <w:multiLevelType w:val="hybridMultilevel"/>
    <w:tmpl w:val="A89E4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DD12D5"/>
    <w:multiLevelType w:val="hybridMultilevel"/>
    <w:tmpl w:val="62C0B8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72302E"/>
    <w:multiLevelType w:val="hybridMultilevel"/>
    <w:tmpl w:val="2512B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8659B"/>
    <w:multiLevelType w:val="hybridMultilevel"/>
    <w:tmpl w:val="7EE46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27407A"/>
    <w:multiLevelType w:val="hybridMultilevel"/>
    <w:tmpl w:val="F8AA5516"/>
    <w:lvl w:ilvl="0" w:tplc="722A15A0">
      <w:start w:val="6"/>
      <w:numFmt w:val="decimal"/>
      <w:lvlText w:val="%1."/>
      <w:lvlJc w:val="left"/>
      <w:pPr>
        <w:ind w:left="720" w:hanging="360"/>
      </w:pPr>
      <w:rPr>
        <w:rFonts w:ascii="Verdana" w:hAnsi="Verdana" w:hint="default"/>
        <w:b w:val="0"/>
        <w:bCs w:val="0"/>
        <w:i w:val="0"/>
        <w:i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19F2093"/>
    <w:multiLevelType w:val="multilevel"/>
    <w:tmpl w:val="0212CA14"/>
    <w:lvl w:ilvl="0">
      <w:start w:val="4"/>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9" w15:restartNumberingAfterBreak="0">
    <w:nsid w:val="75866306"/>
    <w:multiLevelType w:val="hybridMultilevel"/>
    <w:tmpl w:val="5EA8B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786755">
    <w:abstractNumId w:val="4"/>
  </w:num>
  <w:num w:numId="2" w16cid:durableId="1088691148">
    <w:abstractNumId w:val="1"/>
  </w:num>
  <w:num w:numId="3" w16cid:durableId="2103529739">
    <w:abstractNumId w:val="13"/>
  </w:num>
  <w:num w:numId="4" w16cid:durableId="549536964">
    <w:abstractNumId w:val="11"/>
  </w:num>
  <w:num w:numId="5" w16cid:durableId="1773895412">
    <w:abstractNumId w:val="3"/>
  </w:num>
  <w:num w:numId="6" w16cid:durableId="979842970">
    <w:abstractNumId w:val="15"/>
  </w:num>
  <w:num w:numId="7" w16cid:durableId="389695347">
    <w:abstractNumId w:val="0"/>
  </w:num>
  <w:num w:numId="8" w16cid:durableId="1479111573">
    <w:abstractNumId w:val="5"/>
  </w:num>
  <w:num w:numId="9" w16cid:durableId="676542437">
    <w:abstractNumId w:val="18"/>
  </w:num>
  <w:num w:numId="10" w16cid:durableId="1112362256">
    <w:abstractNumId w:val="2"/>
  </w:num>
  <w:num w:numId="11" w16cid:durableId="1813979507">
    <w:abstractNumId w:val="19"/>
  </w:num>
  <w:num w:numId="12" w16cid:durableId="1079595948">
    <w:abstractNumId w:val="14"/>
  </w:num>
  <w:num w:numId="13" w16cid:durableId="760949944">
    <w:abstractNumId w:val="16"/>
  </w:num>
  <w:num w:numId="14" w16cid:durableId="1144273762">
    <w:abstractNumId w:val="9"/>
  </w:num>
  <w:num w:numId="15" w16cid:durableId="359933250">
    <w:abstractNumId w:val="6"/>
  </w:num>
  <w:num w:numId="16" w16cid:durableId="126582700">
    <w:abstractNumId w:val="10"/>
  </w:num>
  <w:num w:numId="17" w16cid:durableId="1521116986">
    <w:abstractNumId w:val="8"/>
  </w:num>
  <w:num w:numId="18" w16cid:durableId="1645115128">
    <w:abstractNumId w:val="7"/>
  </w:num>
  <w:num w:numId="19" w16cid:durableId="748188377">
    <w:abstractNumId w:val="17"/>
  </w:num>
  <w:num w:numId="20" w16cid:durableId="56553498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EEF"/>
    <w:rsid w:val="000063FF"/>
    <w:rsid w:val="00015804"/>
    <w:rsid w:val="0002430F"/>
    <w:rsid w:val="000513EF"/>
    <w:rsid w:val="0007045B"/>
    <w:rsid w:val="000748B8"/>
    <w:rsid w:val="00075B6F"/>
    <w:rsid w:val="000A1333"/>
    <w:rsid w:val="000D43F1"/>
    <w:rsid w:val="000E7F15"/>
    <w:rsid w:val="000F4FA4"/>
    <w:rsid w:val="00110CFA"/>
    <w:rsid w:val="00171018"/>
    <w:rsid w:val="00187D99"/>
    <w:rsid w:val="00196F25"/>
    <w:rsid w:val="001A7D73"/>
    <w:rsid w:val="001B77FB"/>
    <w:rsid w:val="001B792C"/>
    <w:rsid w:val="001C7AA0"/>
    <w:rsid w:val="001F3740"/>
    <w:rsid w:val="00255B3E"/>
    <w:rsid w:val="00295466"/>
    <w:rsid w:val="002A0231"/>
    <w:rsid w:val="002A3456"/>
    <w:rsid w:val="002B32B3"/>
    <w:rsid w:val="002F5675"/>
    <w:rsid w:val="00304D0C"/>
    <w:rsid w:val="00305479"/>
    <w:rsid w:val="00321791"/>
    <w:rsid w:val="0032432D"/>
    <w:rsid w:val="00350F6E"/>
    <w:rsid w:val="00362996"/>
    <w:rsid w:val="0039018A"/>
    <w:rsid w:val="003B79DB"/>
    <w:rsid w:val="003D7F49"/>
    <w:rsid w:val="004011D2"/>
    <w:rsid w:val="00415855"/>
    <w:rsid w:val="00416695"/>
    <w:rsid w:val="0044668A"/>
    <w:rsid w:val="00452BB4"/>
    <w:rsid w:val="00454B8A"/>
    <w:rsid w:val="00467456"/>
    <w:rsid w:val="0047382A"/>
    <w:rsid w:val="00490A57"/>
    <w:rsid w:val="004932D7"/>
    <w:rsid w:val="0049664A"/>
    <w:rsid w:val="004B1EC3"/>
    <w:rsid w:val="004B3700"/>
    <w:rsid w:val="004D771B"/>
    <w:rsid w:val="004E63AC"/>
    <w:rsid w:val="005179C7"/>
    <w:rsid w:val="005452DB"/>
    <w:rsid w:val="00550EEF"/>
    <w:rsid w:val="005522C4"/>
    <w:rsid w:val="0056337A"/>
    <w:rsid w:val="005651DD"/>
    <w:rsid w:val="006006F5"/>
    <w:rsid w:val="00601257"/>
    <w:rsid w:val="0069704D"/>
    <w:rsid w:val="006C18FC"/>
    <w:rsid w:val="006D3E6E"/>
    <w:rsid w:val="0074583D"/>
    <w:rsid w:val="00746F4F"/>
    <w:rsid w:val="007A1F12"/>
    <w:rsid w:val="007F54EC"/>
    <w:rsid w:val="0080520E"/>
    <w:rsid w:val="008206D3"/>
    <w:rsid w:val="00847BAC"/>
    <w:rsid w:val="008A64D0"/>
    <w:rsid w:val="008D6A82"/>
    <w:rsid w:val="008F38F7"/>
    <w:rsid w:val="00901CCC"/>
    <w:rsid w:val="00977203"/>
    <w:rsid w:val="00984241"/>
    <w:rsid w:val="0099197E"/>
    <w:rsid w:val="009A4FAE"/>
    <w:rsid w:val="009B1822"/>
    <w:rsid w:val="009D1B85"/>
    <w:rsid w:val="009E55B7"/>
    <w:rsid w:val="00A0554A"/>
    <w:rsid w:val="00A41061"/>
    <w:rsid w:val="00A43EB6"/>
    <w:rsid w:val="00A90FFC"/>
    <w:rsid w:val="00AA58D1"/>
    <w:rsid w:val="00AA63C1"/>
    <w:rsid w:val="00AF1BE5"/>
    <w:rsid w:val="00B2745B"/>
    <w:rsid w:val="00B500B8"/>
    <w:rsid w:val="00B81230"/>
    <w:rsid w:val="00BE7B84"/>
    <w:rsid w:val="00BF5C74"/>
    <w:rsid w:val="00C01F56"/>
    <w:rsid w:val="00C210C7"/>
    <w:rsid w:val="00C47CDA"/>
    <w:rsid w:val="00C60BB4"/>
    <w:rsid w:val="00C62211"/>
    <w:rsid w:val="00C763B0"/>
    <w:rsid w:val="00C85D2D"/>
    <w:rsid w:val="00C91AD7"/>
    <w:rsid w:val="00C95122"/>
    <w:rsid w:val="00CC0F49"/>
    <w:rsid w:val="00D7795F"/>
    <w:rsid w:val="00DA33AC"/>
    <w:rsid w:val="00DD6431"/>
    <w:rsid w:val="00E36FAD"/>
    <w:rsid w:val="00E87FD6"/>
    <w:rsid w:val="00EC0A72"/>
    <w:rsid w:val="00EC4EE5"/>
    <w:rsid w:val="00EC56A6"/>
    <w:rsid w:val="00EC638E"/>
    <w:rsid w:val="00ED3C96"/>
    <w:rsid w:val="00F11E14"/>
    <w:rsid w:val="00F2030D"/>
    <w:rsid w:val="00F80D37"/>
    <w:rsid w:val="00F819E3"/>
    <w:rsid w:val="00FD6A5D"/>
    <w:rsid w:val="00FF2455"/>
    <w:rsid w:val="00FF38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5315EC"/>
  <w14:defaultImageDpi w14:val="300"/>
  <w15:docId w15:val="{3571787C-047F-E642-8CC7-5BAAA464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748B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2C4"/>
    <w:pPr>
      <w:tabs>
        <w:tab w:val="center" w:pos="4320"/>
        <w:tab w:val="right" w:pos="8640"/>
      </w:tabs>
    </w:pPr>
  </w:style>
  <w:style w:type="character" w:customStyle="1" w:styleId="HeaderChar">
    <w:name w:val="Header Char"/>
    <w:basedOn w:val="DefaultParagraphFont"/>
    <w:link w:val="Header"/>
    <w:uiPriority w:val="99"/>
    <w:rsid w:val="005522C4"/>
  </w:style>
  <w:style w:type="paragraph" w:styleId="Footer">
    <w:name w:val="footer"/>
    <w:basedOn w:val="Normal"/>
    <w:link w:val="FooterChar"/>
    <w:uiPriority w:val="99"/>
    <w:unhideWhenUsed/>
    <w:rsid w:val="005522C4"/>
    <w:pPr>
      <w:tabs>
        <w:tab w:val="center" w:pos="4320"/>
        <w:tab w:val="right" w:pos="8640"/>
      </w:tabs>
    </w:pPr>
  </w:style>
  <w:style w:type="character" w:customStyle="1" w:styleId="FooterChar">
    <w:name w:val="Footer Char"/>
    <w:basedOn w:val="DefaultParagraphFont"/>
    <w:link w:val="Footer"/>
    <w:uiPriority w:val="99"/>
    <w:rsid w:val="005522C4"/>
  </w:style>
  <w:style w:type="character" w:styleId="Hyperlink">
    <w:name w:val="Hyperlink"/>
    <w:basedOn w:val="DefaultParagraphFont"/>
    <w:uiPriority w:val="99"/>
    <w:unhideWhenUsed/>
    <w:rsid w:val="00A41061"/>
    <w:rPr>
      <w:color w:val="0000FF" w:themeColor="hyperlink"/>
      <w:u w:val="single"/>
    </w:rPr>
  </w:style>
  <w:style w:type="character" w:styleId="FollowedHyperlink">
    <w:name w:val="FollowedHyperlink"/>
    <w:basedOn w:val="DefaultParagraphFont"/>
    <w:uiPriority w:val="99"/>
    <w:semiHidden/>
    <w:unhideWhenUsed/>
    <w:rsid w:val="00A41061"/>
    <w:rPr>
      <w:color w:val="800080" w:themeColor="followedHyperlink"/>
      <w:u w:val="single"/>
    </w:rPr>
  </w:style>
  <w:style w:type="paragraph" w:styleId="BalloonText">
    <w:name w:val="Balloon Text"/>
    <w:basedOn w:val="Normal"/>
    <w:link w:val="BalloonTextChar"/>
    <w:uiPriority w:val="99"/>
    <w:semiHidden/>
    <w:unhideWhenUsed/>
    <w:rsid w:val="00DD64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431"/>
    <w:rPr>
      <w:rFonts w:ascii="Lucida Grande" w:hAnsi="Lucida Grande" w:cs="Lucida Grande"/>
      <w:sz w:val="18"/>
      <w:szCs w:val="18"/>
    </w:rPr>
  </w:style>
  <w:style w:type="character" w:styleId="PageNumber">
    <w:name w:val="page number"/>
    <w:basedOn w:val="DefaultParagraphFont"/>
    <w:uiPriority w:val="99"/>
    <w:semiHidden/>
    <w:unhideWhenUsed/>
    <w:rsid w:val="00DD6431"/>
  </w:style>
  <w:style w:type="paragraph" w:styleId="ListParagraph">
    <w:name w:val="List Paragraph"/>
    <w:basedOn w:val="Normal"/>
    <w:uiPriority w:val="34"/>
    <w:qFormat/>
    <w:rsid w:val="00DD6431"/>
    <w:pPr>
      <w:ind w:left="720"/>
      <w:contextualSpacing/>
    </w:pPr>
  </w:style>
  <w:style w:type="paragraph" w:styleId="NormalWeb">
    <w:name w:val="Normal (Web)"/>
    <w:basedOn w:val="Normal"/>
    <w:uiPriority w:val="99"/>
    <w:rsid w:val="00B500B8"/>
    <w:pPr>
      <w:spacing w:beforeLines="1" w:afterLines="1"/>
    </w:pPr>
    <w:rPr>
      <w:rFonts w:ascii="Times" w:hAnsi="Times" w:cs="Times New Roman"/>
      <w:sz w:val="20"/>
      <w:szCs w:val="20"/>
    </w:rPr>
  </w:style>
  <w:style w:type="character" w:customStyle="1" w:styleId="UnresolvedMention1">
    <w:name w:val="Unresolved Mention1"/>
    <w:basedOn w:val="DefaultParagraphFont"/>
    <w:uiPriority w:val="99"/>
    <w:semiHidden/>
    <w:unhideWhenUsed/>
    <w:rsid w:val="005651DD"/>
    <w:rPr>
      <w:color w:val="605E5C"/>
      <w:shd w:val="clear" w:color="auto" w:fill="E1DFDD"/>
    </w:rPr>
  </w:style>
  <w:style w:type="character" w:customStyle="1" w:styleId="Heading1Char">
    <w:name w:val="Heading 1 Char"/>
    <w:basedOn w:val="DefaultParagraphFont"/>
    <w:link w:val="Heading1"/>
    <w:uiPriority w:val="9"/>
    <w:rsid w:val="000748B8"/>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0748B8"/>
  </w:style>
  <w:style w:type="paragraph" w:customStyle="1" w:styleId="Body">
    <w:name w:val="Body"/>
    <w:rsid w:val="004E63AC"/>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0627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24A89-E1A6-4244-BE3A-0858EACF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Ponds UK - Aquatic Management Ltd</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Mette</dc:creator>
  <cp:keywords/>
  <dc:description/>
  <cp:lastModifiedBy>John Ward</cp:lastModifiedBy>
  <cp:revision>4</cp:revision>
  <cp:lastPrinted>2019-10-13T17:32:00Z</cp:lastPrinted>
  <dcterms:created xsi:type="dcterms:W3CDTF">2023-11-20T12:55:00Z</dcterms:created>
  <dcterms:modified xsi:type="dcterms:W3CDTF">2023-11-21T16:41:00Z</dcterms:modified>
</cp:coreProperties>
</file>